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9A0" w:rsidRPr="00C149A0" w:rsidRDefault="00C149A0" w:rsidP="00C149A0">
      <w:pPr>
        <w:pStyle w:val="Header"/>
        <w:tabs>
          <w:tab w:val="clear" w:pos="8931"/>
          <w:tab w:val="clear" w:pos="13892"/>
          <w:tab w:val="right" w:pos="9638"/>
        </w:tabs>
        <w:jc w:val="center"/>
        <w:rPr>
          <w:rFonts w:cs="Arial"/>
          <w:b/>
          <w:sz w:val="24"/>
        </w:rPr>
      </w:pPr>
    </w:p>
    <w:p w:rsidR="00C149A0" w:rsidRDefault="00C149A0" w:rsidP="00AD50BF">
      <w:pPr>
        <w:pStyle w:val="Header"/>
        <w:tabs>
          <w:tab w:val="right" w:pos="9356"/>
        </w:tabs>
        <w:jc w:val="center"/>
      </w:pPr>
    </w:p>
    <w:p w:rsidR="00AD50BF" w:rsidRDefault="009018E4"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C400DA" w:rsidRPr="00FA659D" w:rsidTr="001202FC">
                    <w:trPr>
                      <w:cantSplit/>
                    </w:trPr>
                    <w:tc>
                      <w:tcPr>
                        <w:tcW w:w="3085" w:type="dxa"/>
                        <w:tcBorders>
                          <w:top w:val="single" w:sz="4" w:space="0" w:color="auto"/>
                          <w:bottom w:val="single" w:sz="4" w:space="0" w:color="auto"/>
                          <w:right w:val="single" w:sz="4" w:space="0" w:color="auto"/>
                        </w:tcBorders>
                      </w:tcPr>
                      <w:p w:rsidR="00C400DA" w:rsidRDefault="00C400DA" w:rsidP="001202FC">
                        <w:pPr>
                          <w:pStyle w:val="NormalParagraph"/>
                        </w:pPr>
                      </w:p>
                      <w:p w:rsidR="00C400DA" w:rsidRDefault="00C400DA" w:rsidP="001202FC">
                        <w:pPr>
                          <w:pStyle w:val="NormalParagraph"/>
                        </w:pPr>
                        <w:r w:rsidRPr="004F0227">
                          <w:rPr>
                            <w:noProof/>
                          </w:rPr>
                          <w:drawing>
                            <wp:inline distT="0" distB="0" distL="0" distR="0">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fr-FR"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C400DA" w:rsidRPr="00A63FBE" w:rsidRDefault="00E8550A" w:rsidP="001202FC">
                            <w:pPr>
                              <w:pStyle w:val="CSDocNo"/>
                              <w:rPr>
                                <w:sz w:val="36"/>
                                <w:szCs w:val="36"/>
                                <w:lang w:val="fr-FR" w:eastAsia="ja-JP"/>
                              </w:rPr>
                            </w:pPr>
                            <w:r>
                              <w:rPr>
                                <w:sz w:val="36"/>
                                <w:szCs w:val="36"/>
                                <w:lang w:val="fr-FR" w:eastAsia="ja-JP"/>
                              </w:rPr>
                              <w:t>3GPPOP95</w:t>
                            </w:r>
                            <w:r w:rsidRPr="00A63FBE">
                              <w:rPr>
                                <w:sz w:val="36"/>
                                <w:szCs w:val="36"/>
                                <w:lang w:val="fr-FR" w:eastAsia="ja-JP"/>
                              </w:rPr>
                              <w:t>_</w:t>
                            </w:r>
                            <w:r>
                              <w:rPr>
                                <w:sz w:val="36"/>
                                <w:szCs w:val="36"/>
                                <w:lang w:val="fr-FR" w:eastAsia="ja-JP"/>
                              </w:rPr>
                              <w:t>003r2</w:t>
                            </w:r>
                          </w:p>
                        </w:sdtContent>
                      </w:sdt>
                      <w:p w:rsidR="00C400DA" w:rsidRPr="00A63FBE" w:rsidRDefault="009018E4" w:rsidP="00750944">
                        <w:pPr>
                          <w:pStyle w:val="CSDocTitle"/>
                          <w:rPr>
                            <w:lang w:val="fr-FR" w:eastAsia="ja-JP"/>
                          </w:rPr>
                        </w:pPr>
                        <w:sdt>
                          <w:sdtPr>
                            <w:rPr>
                              <w:rFonts w:hint="eastAsia"/>
                              <w:lang w:val="fr-FR"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C400DA" w:rsidRPr="00A63FBE">
                              <w:rPr>
                                <w:lang w:val="fr-FR" w:eastAsia="ja-JP"/>
                              </w:rPr>
                              <w:t xml:space="preserve">LS on </w:t>
                            </w:r>
                            <w:r w:rsidR="00750944">
                              <w:rPr>
                                <w:lang w:val="fr-FR" w:eastAsia="ja-JP"/>
                              </w:rPr>
                              <w:t>3GPP Release 16 System Wide Focus</w:t>
                            </w:r>
                          </w:sdtContent>
                        </w:sdt>
                      </w:p>
                    </w:tc>
                  </w:tr>
                  <w:tr w:rsidR="00C400DA"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C400DA" w:rsidRDefault="00C400DA" w:rsidP="001202FC">
                        <w:pPr>
                          <w:pStyle w:val="CSTableTitle"/>
                        </w:pPr>
                        <w:r>
                          <w:t>Meeting Information</w:t>
                        </w:r>
                      </w:p>
                    </w:tc>
                  </w:tr>
                  <w:tr w:rsidR="00C400DA"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C400DA" w:rsidRPr="00537BE2" w:rsidRDefault="00C400DA"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C400DA" w:rsidRPr="00537BE2" w:rsidRDefault="00724BBF" w:rsidP="00750944">
                            <w:pPr>
                              <w:pStyle w:val="CSFieldInfo"/>
                              <w:rPr>
                                <w:lang w:eastAsia="ja-JP"/>
                              </w:rPr>
                            </w:pPr>
                            <w:r>
                              <w:rPr>
                                <w:lang w:val="sv-SE" w:eastAsia="ja-JP"/>
                              </w:rPr>
                              <w:t>3GPPOP #95</w:t>
                            </w:r>
                          </w:p>
                        </w:sdtContent>
                      </w:sdt>
                    </w:tc>
                  </w:tr>
                  <w:tr w:rsidR="00C400DA" w:rsidTr="001202FC">
                    <w:tblPrEx>
                      <w:tblBorders>
                        <w:insideH w:val="single" w:sz="6" w:space="0" w:color="auto"/>
                        <w:insideV w:val="single" w:sz="6" w:space="0" w:color="auto"/>
                      </w:tblBorders>
                      <w:tblLook w:val="01E0"/>
                    </w:tblPrEx>
                    <w:trPr>
                      <w:cantSplit/>
                    </w:trPr>
                    <w:tc>
                      <w:tcPr>
                        <w:tcW w:w="3085" w:type="dxa"/>
                        <w:vAlign w:val="center"/>
                      </w:tcPr>
                      <w:p w:rsidR="00C400DA" w:rsidRPr="00537BE2" w:rsidRDefault="00C400DA"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6-07T00:00:00Z">
                            <w:dateFormat w:val="yyyy-MM-dd"/>
                            <w:lid w:val="sv-SE"/>
                            <w:storeMappedDataAs w:val="dateTime"/>
                            <w:calendar w:val="gregorian"/>
                          </w:date>
                        </w:sdtPr>
                        <w:sdtContent>
                          <w:p w:rsidR="00C400DA" w:rsidRPr="00537BE2" w:rsidRDefault="00750944" w:rsidP="00791C2F">
                            <w:pPr>
                              <w:pStyle w:val="CSFieldInfo"/>
                              <w:rPr>
                                <w:lang w:eastAsia="ja-JP"/>
                              </w:rPr>
                            </w:pPr>
                            <w:r>
                              <w:rPr>
                                <w:lang w:val="sv-SE" w:eastAsia="ja-JP"/>
                              </w:rPr>
                              <w:t>2018-06-07</w:t>
                            </w:r>
                          </w:p>
                        </w:sdtContent>
                      </w:sdt>
                    </w:tc>
                  </w:tr>
                  <w:tr w:rsidR="00C400DA"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C400DA" w:rsidRPr="00537BE2" w:rsidRDefault="00C400DA"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C400DA" w:rsidRPr="00537BE2" w:rsidRDefault="00750944" w:rsidP="00750944">
                            <w:pPr>
                              <w:pStyle w:val="CSFieldInfo"/>
                              <w:rPr>
                                <w:lang w:eastAsia="ja-JP"/>
                              </w:rPr>
                            </w:pPr>
                            <w:r>
                              <w:rPr>
                                <w:lang w:eastAsia="ja-JP"/>
                              </w:rPr>
                              <w:t>Conference Call</w:t>
                            </w:r>
                          </w:p>
                        </w:sdtContent>
                      </w:sdt>
                    </w:tc>
                  </w:tr>
                  <w:tr w:rsidR="00C400DA"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C400DA" w:rsidRDefault="00C400DA" w:rsidP="001202FC">
                        <w:pPr>
                          <w:pStyle w:val="CSTableTitle"/>
                        </w:pPr>
                        <w:r>
                          <w:t>Document Information</w:t>
                        </w:r>
                      </w:p>
                    </w:tc>
                  </w:tr>
                  <w:tr w:rsidR="00C400DA"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C400DA" w:rsidRPr="00537BE2" w:rsidRDefault="00C400DA" w:rsidP="001202FC">
                        <w:pPr>
                          <w:pStyle w:val="CSFieldName"/>
                        </w:pPr>
                        <w:r w:rsidRPr="00537BE2">
                          <w:t>Document Author</w:t>
                        </w:r>
                      </w:p>
                    </w:tc>
                    <w:tc>
                      <w:tcPr>
                        <w:tcW w:w="7470" w:type="dxa"/>
                        <w:tcBorders>
                          <w:top w:val="single" w:sz="6" w:space="0" w:color="auto"/>
                        </w:tcBorders>
                        <w:vAlign w:val="center"/>
                      </w:tcPr>
                      <w:p w:rsidR="00C400DA" w:rsidRPr="0062734F" w:rsidRDefault="00750944" w:rsidP="0029433A">
                        <w:pPr>
                          <w:pStyle w:val="CSFieldInfo"/>
                          <w:rPr>
                            <w:i/>
                            <w:lang w:eastAsia="ja-JP"/>
                          </w:rPr>
                        </w:pPr>
                        <w:r>
                          <w:rPr>
                            <w:i/>
                            <w:lang w:eastAsia="ja-JP"/>
                          </w:rPr>
                          <w:t>David Hutton (GSMA)</w:t>
                        </w:r>
                      </w:p>
                    </w:tc>
                  </w:tr>
                  <w:tr w:rsidR="00C400DA"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C400DA" w:rsidRPr="00537BE2" w:rsidRDefault="00C400D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C400DA" w:rsidRPr="00537BE2" w:rsidRDefault="00C400DA" w:rsidP="001202FC">
                            <w:pPr>
                              <w:pStyle w:val="CSFieldInfo"/>
                              <w:rPr>
                                <w:lang w:val="es-ES"/>
                              </w:rPr>
                            </w:pPr>
                            <w:r w:rsidRPr="00A164DA">
                              <w:rPr>
                                <w:rStyle w:val="PlaceholderText"/>
                              </w:rPr>
                              <w:t>[List of contributors]</w:t>
                            </w:r>
                          </w:p>
                        </w:tc>
                      </w:sdtContent>
                    </w:sdt>
                  </w:tr>
                  <w:tr w:rsidR="00C400DA"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C400DA" w:rsidRPr="00537BE2" w:rsidRDefault="00C400DA" w:rsidP="001202FC">
                        <w:pPr>
                          <w:pStyle w:val="CSFieldName"/>
                        </w:pPr>
                        <w:r w:rsidRPr="00537BE2">
                          <w:t>Document Creation Date</w:t>
                        </w:r>
                      </w:p>
                    </w:tc>
                    <w:tc>
                      <w:tcPr>
                        <w:tcW w:w="7470" w:type="dxa"/>
                        <w:vAlign w:val="center"/>
                      </w:tcPr>
                      <w:p w:rsidR="00C400DA" w:rsidRPr="00537BE2" w:rsidRDefault="009018E4" w:rsidP="00750944">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8-06-07T00:00:00Z">
                              <w:dateFormat w:val="yyyy-MM-dd"/>
                              <w:lid w:val="sv-SE"/>
                              <w:storeMappedDataAs w:val="dateTime"/>
                              <w:calendar w:val="gregorian"/>
                            </w:date>
                          </w:sdtPr>
                          <w:sdtContent>
                            <w:r w:rsidR="00750944">
                              <w:rPr>
                                <w:lang w:val="sv-SE" w:eastAsia="ja-JP"/>
                              </w:rPr>
                              <w:t>2018-06-07</w:t>
                            </w:r>
                          </w:sdtContent>
                        </w:sdt>
                      </w:p>
                    </w:tc>
                  </w:tr>
                  <w:tr w:rsidR="00C400DA"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C400DA" w:rsidRPr="00537BE2" w:rsidRDefault="00C400DA"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rsidR="00C400DA" w:rsidRPr="00537BE2" w:rsidRDefault="00C400DA" w:rsidP="001202FC">
                            <w:pPr>
                              <w:pStyle w:val="CSFieldInfo"/>
                            </w:pPr>
                            <w:r w:rsidRPr="00A164DA">
                              <w:rPr>
                                <w:rStyle w:val="PlaceholderText"/>
                              </w:rPr>
                              <w:t>[This document is for]</w:t>
                            </w:r>
                          </w:p>
                        </w:tc>
                      </w:sdtContent>
                    </w:sdt>
                  </w:tr>
                  <w:tr w:rsidR="00C400DA"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C400DA" w:rsidRPr="00537BE2" w:rsidRDefault="00C400DA" w:rsidP="001202FC">
                        <w:pPr>
                          <w:pStyle w:val="CSFieldName"/>
                        </w:pPr>
                        <w:r w:rsidRPr="00537BE2">
                          <w:t>Security Classification</w:t>
                        </w:r>
                      </w:p>
                    </w:tc>
                    <w:tc>
                      <w:tcPr>
                        <w:tcW w:w="7470" w:type="dxa"/>
                        <w:vAlign w:val="center"/>
                      </w:tcPr>
                      <w:p w:rsidR="00C400DA" w:rsidRPr="00537BE2" w:rsidRDefault="009018E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C400DA">
                              <w:rPr>
                                <w:lang w:val="sv-SE" w:eastAsia="ja-JP"/>
                              </w:rPr>
                              <w:t>Non-confidential</w:t>
                            </w:r>
                          </w:sdtContent>
                        </w:sdt>
                      </w:p>
                    </w:tc>
                  </w:tr>
                  <w:tr w:rsidR="00C400DA"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C400DA" w:rsidRDefault="00C400DA" w:rsidP="001202FC">
                        <w:pPr>
                          <w:pStyle w:val="CSTableTitle"/>
                        </w:pPr>
                        <w:r>
                          <w:t>Document Summary</w:t>
                        </w:r>
                      </w:p>
                    </w:tc>
                  </w:tr>
                  <w:tr w:rsidR="00C400DA"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C400DA" w:rsidRPr="00537BE2" w:rsidRDefault="00C400DA" w:rsidP="00A74A54">
                            <w:pPr>
                              <w:pStyle w:val="CSFieldInfo"/>
                              <w:rPr>
                                <w:lang w:eastAsia="ja-JP"/>
                              </w:rPr>
                            </w:pPr>
                            <w:r w:rsidRPr="00A164DA">
                              <w:rPr>
                                <w:rStyle w:val="PlaceholderText"/>
                              </w:rPr>
                              <w:t>[Summary]</w:t>
                            </w:r>
                          </w:p>
                        </w:sdtContent>
                      </w:sdt>
                    </w:tc>
                  </w:tr>
                </w:tbl>
                <w:p w:rsidR="00C400DA" w:rsidRDefault="00C400DA" w:rsidP="00391C81">
                  <w:pPr>
                    <w:pStyle w:val="CSLegalTxt"/>
                  </w:pPr>
                </w:p>
                <w:p w:rsidR="00C400DA" w:rsidRDefault="00C400DA" w:rsidP="00391C81">
                  <w:pPr>
                    <w:pStyle w:val="CSLegalTxt"/>
                  </w:pPr>
                </w:p>
                <w:p w:rsidR="00C400DA" w:rsidRDefault="00C400DA"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C400DA"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C400DA" w:rsidRPr="001B1649" w:rsidRDefault="00C400DA" w:rsidP="001202FC">
                        <w:pPr>
                          <w:pStyle w:val="CSTableTitle"/>
                        </w:pPr>
                        <w:r>
                          <w:t xml:space="preserve">Version History </w:t>
                        </w:r>
                      </w:p>
                    </w:tc>
                  </w:tr>
                  <w:tr w:rsidR="00C400DA"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C400DA" w:rsidRPr="00537BE2" w:rsidRDefault="00C400DA" w:rsidP="001202FC">
                        <w:pPr>
                          <w:pStyle w:val="CSFieldName"/>
                        </w:pPr>
                        <w:r w:rsidRPr="00537BE2">
                          <w:t>Date</w:t>
                        </w:r>
                      </w:p>
                    </w:tc>
                    <w:tc>
                      <w:tcPr>
                        <w:tcW w:w="1357" w:type="dxa"/>
                        <w:tcBorders>
                          <w:top w:val="single" w:sz="4" w:space="0" w:color="auto"/>
                          <w:bottom w:val="single" w:sz="4" w:space="0" w:color="auto"/>
                        </w:tcBorders>
                        <w:vAlign w:val="center"/>
                      </w:tcPr>
                      <w:p w:rsidR="00C400DA" w:rsidRPr="00537BE2" w:rsidRDefault="00C400DA" w:rsidP="001202FC">
                        <w:pPr>
                          <w:pStyle w:val="CSFieldName"/>
                        </w:pPr>
                        <w:r w:rsidRPr="00537BE2">
                          <w:t>Version</w:t>
                        </w:r>
                      </w:p>
                    </w:tc>
                    <w:tc>
                      <w:tcPr>
                        <w:tcW w:w="7470" w:type="dxa"/>
                        <w:tcBorders>
                          <w:top w:val="single" w:sz="4" w:space="0" w:color="auto"/>
                          <w:bottom w:val="single" w:sz="4" w:space="0" w:color="auto"/>
                        </w:tcBorders>
                        <w:vAlign w:val="center"/>
                      </w:tcPr>
                      <w:p w:rsidR="00C400DA" w:rsidRPr="00537BE2" w:rsidRDefault="00C400DA" w:rsidP="001202FC">
                        <w:pPr>
                          <w:pStyle w:val="CSFieldName"/>
                        </w:pPr>
                        <w:r w:rsidRPr="00537BE2">
                          <w:t xml:space="preserve">Author / Comments </w:t>
                        </w:r>
                      </w:p>
                    </w:tc>
                  </w:tr>
                  <w:tr w:rsidR="00C400DA"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C400DA" w:rsidRPr="00537BE2" w:rsidRDefault="00750944" w:rsidP="001202FC">
                        <w:pPr>
                          <w:pStyle w:val="CSFieldInfo"/>
                          <w:rPr>
                            <w:lang w:eastAsia="ja-JP"/>
                          </w:rPr>
                        </w:pPr>
                        <w:r>
                          <w:rPr>
                            <w:lang w:eastAsia="ja-JP"/>
                          </w:rPr>
                          <w:t>2018-06-07</w:t>
                        </w:r>
                      </w:p>
                    </w:tc>
                    <w:tc>
                      <w:tcPr>
                        <w:tcW w:w="1357" w:type="dxa"/>
                        <w:tcBorders>
                          <w:top w:val="single" w:sz="4" w:space="0" w:color="auto"/>
                          <w:bottom w:val="single" w:sz="4" w:space="0" w:color="auto"/>
                        </w:tcBorders>
                      </w:tcPr>
                      <w:p w:rsidR="00C400DA" w:rsidRPr="00537BE2" w:rsidRDefault="00C400DA"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C400DA" w:rsidRPr="00537BE2" w:rsidRDefault="00A233C3" w:rsidP="0029433A">
                        <w:pPr>
                          <w:pStyle w:val="CSFieldInfo"/>
                          <w:rPr>
                            <w:lang w:eastAsia="ja-JP"/>
                          </w:rPr>
                        </w:pPr>
                        <w:r>
                          <w:rPr>
                            <w:lang w:eastAsia="ja-JP"/>
                          </w:rPr>
                          <w:t>First version</w:t>
                        </w:r>
                      </w:p>
                    </w:tc>
                  </w:tr>
                  <w:tr w:rsidR="00C400DA"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C400DA" w:rsidRPr="00537BE2" w:rsidRDefault="00C400DA" w:rsidP="001202FC">
                        <w:pPr>
                          <w:pStyle w:val="CSFieldInfo"/>
                        </w:pPr>
                      </w:p>
                    </w:tc>
                    <w:tc>
                      <w:tcPr>
                        <w:tcW w:w="1357" w:type="dxa"/>
                        <w:tcBorders>
                          <w:top w:val="single" w:sz="4" w:space="0" w:color="auto"/>
                          <w:bottom w:val="single" w:sz="4" w:space="0" w:color="auto"/>
                        </w:tcBorders>
                      </w:tcPr>
                      <w:p w:rsidR="00C400DA" w:rsidRPr="00537BE2" w:rsidRDefault="00C400DA" w:rsidP="001202FC">
                        <w:pPr>
                          <w:pStyle w:val="CSFieldInfo"/>
                        </w:pPr>
                      </w:p>
                    </w:tc>
                    <w:tc>
                      <w:tcPr>
                        <w:tcW w:w="7470" w:type="dxa"/>
                        <w:tcBorders>
                          <w:top w:val="single" w:sz="4" w:space="0" w:color="auto"/>
                          <w:bottom w:val="single" w:sz="4" w:space="0" w:color="auto"/>
                        </w:tcBorders>
                      </w:tcPr>
                      <w:p w:rsidR="00C400DA" w:rsidRPr="00537BE2" w:rsidRDefault="00C400DA" w:rsidP="0029433A">
                        <w:pPr>
                          <w:pStyle w:val="CSFieldInfo"/>
                        </w:pPr>
                      </w:p>
                    </w:tc>
                  </w:tr>
                  <w:tr w:rsidR="00C400DA"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C400DA" w:rsidRPr="00537BE2" w:rsidRDefault="00C400DA" w:rsidP="001202FC">
                        <w:pPr>
                          <w:pStyle w:val="CSFieldInfo"/>
                        </w:pPr>
                      </w:p>
                    </w:tc>
                    <w:tc>
                      <w:tcPr>
                        <w:tcW w:w="1357" w:type="dxa"/>
                        <w:tcBorders>
                          <w:top w:val="single" w:sz="4" w:space="0" w:color="auto"/>
                          <w:bottom w:val="single" w:sz="4" w:space="0" w:color="auto"/>
                        </w:tcBorders>
                      </w:tcPr>
                      <w:p w:rsidR="00C400DA" w:rsidRPr="00537BE2" w:rsidRDefault="00C400DA" w:rsidP="001202FC">
                        <w:pPr>
                          <w:pStyle w:val="CSFieldInfo"/>
                        </w:pPr>
                      </w:p>
                    </w:tc>
                    <w:tc>
                      <w:tcPr>
                        <w:tcW w:w="7470" w:type="dxa"/>
                        <w:tcBorders>
                          <w:top w:val="single" w:sz="4" w:space="0" w:color="auto"/>
                          <w:bottom w:val="single" w:sz="4" w:space="0" w:color="auto"/>
                        </w:tcBorders>
                      </w:tcPr>
                      <w:p w:rsidR="00C400DA" w:rsidRPr="00537BE2" w:rsidRDefault="00C400DA" w:rsidP="001202FC">
                        <w:pPr>
                          <w:pStyle w:val="CSFieldInfo"/>
                        </w:pPr>
                      </w:p>
                    </w:tc>
                  </w:tr>
                </w:tbl>
                <w:p w:rsidR="00C400DA" w:rsidRDefault="00C400DA" w:rsidP="00391C81">
                  <w:pPr>
                    <w:pStyle w:val="CSLegalTxt"/>
                  </w:pPr>
                </w:p>
                <w:p w:rsidR="00C400DA" w:rsidRDefault="00C400DA" w:rsidP="00391C81">
                  <w:pPr>
                    <w:pStyle w:val="CSLegalTxt"/>
                  </w:pPr>
                </w:p>
                <w:p w:rsidR="00C400DA" w:rsidRDefault="00C400DA" w:rsidP="00391C81">
                  <w:pPr>
                    <w:pStyle w:val="CSLegalTxt"/>
                  </w:pPr>
                </w:p>
                <w:p w:rsidR="00C400DA" w:rsidRDefault="00C400DA" w:rsidP="00391C81">
                  <w:pPr>
                    <w:pStyle w:val="CSLegalTxt"/>
                  </w:pPr>
                  <w:r>
                    <w:t xml:space="preserve">© GSMA © </w:t>
                  </w:r>
                  <w:r w:rsidR="009018E4">
                    <w:fldChar w:fldCharType="begin"/>
                  </w:r>
                  <w:r w:rsidR="002C43FF">
                    <w:instrText xml:space="preserve"> DATE  \@ "YYYY"  \* MERGEFORMAT </w:instrText>
                  </w:r>
                  <w:r w:rsidR="009018E4">
                    <w:fldChar w:fldCharType="separate"/>
                  </w:r>
                  <w:r w:rsidR="00C149A0">
                    <w:rPr>
                      <w:noProof/>
                    </w:rPr>
                    <w:t>2018</w:t>
                  </w:r>
                  <w:r w:rsidR="009018E4">
                    <w:rPr>
                      <w:noProof/>
                    </w:rPr>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RPr="00FA659D"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fr-FR"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Pr="00A63FBE" w:rsidRDefault="006D5D84" w:rsidP="00E4345D">
                <w:pPr>
                  <w:pStyle w:val="TableText"/>
                  <w:rPr>
                    <w:lang w:val="fr-FR"/>
                  </w:rPr>
                </w:pPr>
                <w:r>
                  <w:rPr>
                    <w:rFonts w:hint="eastAsia"/>
                    <w:lang w:val="fr-FR" w:eastAsia="ja-JP"/>
                  </w:rPr>
                  <w:t>LS on 3GPP Release 16 System Wide Focus</w:t>
                </w:r>
              </w:p>
            </w:sdtContent>
          </w:sdt>
        </w:tc>
      </w:tr>
    </w:tbl>
    <w:p w:rsidR="0058060A" w:rsidRPr="00A63FBE" w:rsidRDefault="0058060A" w:rsidP="0058060A">
      <w:pPr>
        <w:pStyle w:val="NormalParagraph"/>
        <w:rPr>
          <w:lang w:val="fr-FR"/>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750944" w:rsidP="00096622">
            <w:pPr>
              <w:pStyle w:val="TableText"/>
              <w:rPr>
                <w:rFonts w:eastAsia="MS Mincho"/>
                <w:lang w:eastAsia="ja-JP"/>
              </w:rPr>
            </w:pPr>
            <w:r>
              <w:rPr>
                <w:rFonts w:eastAsia="MS Mincho"/>
                <w:lang w:eastAsia="ja-JP"/>
              </w:rPr>
              <w:t>3GPPOP</w:t>
            </w:r>
            <w:r w:rsidR="00791C2F">
              <w:rPr>
                <w:rFonts w:eastAsia="MS Mincho"/>
                <w:lang w:eastAsia="ja-JP"/>
              </w:rPr>
              <w:t xml:space="preserve"> #</w:t>
            </w:r>
            <w:r w:rsidR="00724BBF">
              <w:rPr>
                <w:rFonts w:eastAsia="MS Mincho"/>
                <w:lang w:eastAsia="ja-JP"/>
              </w:rPr>
              <w:t>95</w:t>
            </w:r>
          </w:p>
        </w:tc>
        <w:tc>
          <w:tcPr>
            <w:tcW w:w="3228" w:type="dxa"/>
          </w:tcPr>
          <w:p w:rsidR="00096622" w:rsidRDefault="00750944" w:rsidP="0058060A">
            <w:pPr>
              <w:pStyle w:val="TableText"/>
              <w:rPr>
                <w:rFonts w:eastAsia="MS Mincho"/>
                <w:lang w:eastAsia="ja-JP"/>
              </w:rPr>
            </w:pPr>
            <w:r>
              <w:rPr>
                <w:rFonts w:eastAsia="MS Mincho"/>
                <w:lang w:eastAsia="ja-JP"/>
              </w:rPr>
              <w:t>2018-06-07</w:t>
            </w:r>
          </w:p>
        </w:tc>
        <w:tc>
          <w:tcPr>
            <w:tcW w:w="3008" w:type="dxa"/>
          </w:tcPr>
          <w:p w:rsidR="00096622" w:rsidRDefault="00750944" w:rsidP="001202FC">
            <w:pPr>
              <w:pStyle w:val="TableText"/>
              <w:rPr>
                <w:rFonts w:eastAsia="MS Mincho"/>
                <w:lang w:eastAsia="ja-JP"/>
              </w:rPr>
            </w:pPr>
            <w:r>
              <w:rPr>
                <w:rFonts w:eastAsia="MS Mincho"/>
                <w:lang w:eastAsia="ja-JP"/>
              </w:rPr>
              <w:t>Conference Call</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750944" w:rsidP="00750944">
            <w:pPr>
              <w:pStyle w:val="TableText"/>
              <w:rPr>
                <w:rFonts w:eastAsia="MS Mincho"/>
                <w:lang w:eastAsia="ja-JP"/>
              </w:rPr>
            </w:pPr>
            <w:r>
              <w:rPr>
                <w:rFonts w:eastAsia="MS Mincho"/>
                <w:lang w:eastAsia="ja-JP"/>
              </w:rPr>
              <w:t>3GPPOP</w:t>
            </w:r>
            <w:r w:rsidR="00B41244">
              <w:rPr>
                <w:rFonts w:eastAsia="MS Mincho"/>
                <w:lang w:eastAsia="ja-JP"/>
              </w:rPr>
              <w:t xml:space="preserve"> #</w:t>
            </w:r>
            <w:r w:rsidR="00724BBF">
              <w:rPr>
                <w:rFonts w:eastAsia="MS Mincho"/>
                <w:lang w:eastAsia="ja-JP"/>
              </w:rPr>
              <w:t>95</w:t>
            </w:r>
            <w:r w:rsidR="00A233C3">
              <w:rPr>
                <w:rFonts w:eastAsia="MS Mincho"/>
                <w:lang w:eastAsia="ja-JP"/>
              </w:rPr>
              <w:t xml:space="preserve"> Doc </w:t>
            </w:r>
            <w:r w:rsidR="00724BBF">
              <w:rPr>
                <w:rFonts w:eastAsia="MS Mincho"/>
                <w:lang w:eastAsia="ja-JP"/>
              </w:rPr>
              <w:t>003</w:t>
            </w:r>
            <w:r w:rsidR="00DC0872">
              <w:rPr>
                <w:rFonts w:eastAsia="MS Mincho"/>
                <w:lang w:eastAsia="ja-JP"/>
              </w:rPr>
              <w:t>r</w:t>
            </w:r>
            <w:r w:rsidR="00E8550A">
              <w:rPr>
                <w:rFonts w:eastAsia="MS Mincho"/>
                <w:lang w:eastAsia="ja-JP"/>
              </w:rPr>
              <w:t>2</w:t>
            </w:r>
          </w:p>
        </w:tc>
        <w:tc>
          <w:tcPr>
            <w:tcW w:w="3228" w:type="dxa"/>
          </w:tcPr>
          <w:p w:rsidR="0058060A" w:rsidRDefault="00750944" w:rsidP="001202FC">
            <w:pPr>
              <w:pStyle w:val="TableText"/>
            </w:pPr>
            <w:r>
              <w:t>2018-06-07</w:t>
            </w:r>
          </w:p>
        </w:tc>
        <w:tc>
          <w:tcPr>
            <w:tcW w:w="3008" w:type="dxa"/>
          </w:tcPr>
          <w:p w:rsidR="0058060A" w:rsidRPr="00C201D7" w:rsidRDefault="00750944" w:rsidP="00D20D7D">
            <w:pPr>
              <w:pStyle w:val="TableText"/>
              <w:rPr>
                <w:rFonts w:eastAsia="MS Mincho"/>
                <w:lang w:eastAsia="ja-JP"/>
              </w:rPr>
            </w:pPr>
            <w:r>
              <w:rPr>
                <w:rFonts w:eastAsia="MS Mincho"/>
                <w:lang w:eastAsia="ja-JP"/>
              </w:rPr>
              <w:t>David Hutton (GSMA)</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750944" w:rsidP="00D20D7D">
            <w:pPr>
              <w:pStyle w:val="TableText"/>
              <w:rPr>
                <w:rFonts w:eastAsia="MS Mincho"/>
                <w:lang w:eastAsia="ja-JP"/>
              </w:rPr>
            </w:pPr>
            <w:r>
              <w:rPr>
                <w:rFonts w:eastAsia="MS Mincho"/>
                <w:lang w:eastAsia="ja-JP"/>
              </w:rPr>
              <w:t>3GPP Operator Coordination Group</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9018E4" w:rsidP="001202FC">
            <w:pPr>
              <w:pStyle w:val="TableText"/>
              <w:rPr>
                <w:rFonts w:eastAsia="MS Mincho"/>
                <w:i/>
                <w:lang w:eastAsia="ja-JP"/>
              </w:rPr>
            </w:pPr>
            <w:hyperlink r:id="rId17" w:history="1">
              <w:r w:rsidR="00750944" w:rsidRPr="00063450">
                <w:rPr>
                  <w:rStyle w:val="Hyperlink"/>
                </w:rPr>
                <w:t>GSMALiaisons@gsma.com</w:t>
              </w:r>
            </w:hyperlink>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rsidR="0058060A" w:rsidRPr="00C201D7" w:rsidRDefault="006D5D84"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750944" w:rsidP="001202FC">
            <w:pPr>
              <w:pStyle w:val="TableText"/>
              <w:rPr>
                <w:rFonts w:eastAsia="MS Mincho"/>
                <w:lang w:eastAsia="ja-JP"/>
              </w:rPr>
            </w:pPr>
            <w:r>
              <w:rPr>
                <w:rFonts w:eastAsia="MS Mincho"/>
                <w:lang w:eastAsia="ja-JP"/>
              </w:rPr>
              <w:t>3GPP SA</w:t>
            </w:r>
          </w:p>
        </w:tc>
      </w:tr>
    </w:tbl>
    <w:p w:rsidR="00FC0FBE" w:rsidRDefault="00FC0FBE" w:rsidP="0058060A">
      <w:pPr>
        <w:pStyle w:val="NormalParagraph"/>
        <w:rPr>
          <w:lang w:val="en-IE"/>
        </w:rPr>
      </w:pPr>
    </w:p>
    <w:p w:rsidR="00A233C3" w:rsidRDefault="00A233C3" w:rsidP="00A233C3">
      <w:pPr>
        <w:pStyle w:val="Heading1"/>
      </w:pPr>
      <w:bookmarkStart w:id="0" w:name="_Toc327548005"/>
      <w:bookmarkStart w:id="1" w:name="_Toc327548205"/>
      <w:bookmarkStart w:id="2" w:name="_Toc330993688"/>
      <w:r>
        <w:t>Introduction</w:t>
      </w:r>
    </w:p>
    <w:bookmarkEnd w:id="0"/>
    <w:bookmarkEnd w:id="1"/>
    <w:bookmarkEnd w:id="2"/>
    <w:p w:rsidR="00652746" w:rsidRDefault="00C134C3" w:rsidP="003F70BB">
      <w:pPr>
        <w:pStyle w:val="NormalParagraph"/>
        <w:rPr>
          <w:rFonts w:eastAsia="Times New Roman"/>
        </w:rPr>
      </w:pPr>
      <w:r>
        <w:rPr>
          <w:rFonts w:eastAsia="Times New Roman"/>
        </w:rPr>
        <w:t>The GSMA, one of the Market Representation Partners of 3GPP, have an established group that focuses on “3GPP Operator Coordination” activities.  The scope of this group is to coordinate Operator viewpoints</w:t>
      </w:r>
      <w:r w:rsidR="00652746">
        <w:rPr>
          <w:rFonts w:eastAsia="Times New Roman"/>
        </w:rPr>
        <w:t xml:space="preserve"> in a collaborative manner</w:t>
      </w:r>
      <w:r>
        <w:rPr>
          <w:rFonts w:eastAsia="Times New Roman"/>
        </w:rPr>
        <w:t xml:space="preserve">, to </w:t>
      </w:r>
      <w:r w:rsidR="00652746" w:rsidRPr="00652746">
        <w:rPr>
          <w:rFonts w:eastAsia="Times New Roman"/>
        </w:rPr>
        <w:t xml:space="preserve">offer market advice to 3GPP and to bring into 3GPP a consensus view of </w:t>
      </w:r>
      <w:r w:rsidR="00652746">
        <w:rPr>
          <w:rFonts w:eastAsia="Times New Roman"/>
        </w:rPr>
        <w:t xml:space="preserve">Operator </w:t>
      </w:r>
      <w:r w:rsidR="00652746" w:rsidRPr="00652746">
        <w:rPr>
          <w:rFonts w:eastAsia="Times New Roman"/>
        </w:rPr>
        <w:t>market requirements (e.g., services, features and functionality</w:t>
      </w:r>
      <w:r w:rsidR="00652746">
        <w:rPr>
          <w:rFonts w:eastAsia="Times New Roman"/>
        </w:rPr>
        <w:t>) falling within the 3GPP scope</w:t>
      </w:r>
      <w:r>
        <w:rPr>
          <w:rFonts w:eastAsia="Times New Roman"/>
        </w:rPr>
        <w:t xml:space="preserve">. This group regularly meets </w:t>
      </w:r>
      <w:r w:rsidR="00652746">
        <w:rPr>
          <w:rFonts w:eastAsia="Times New Roman"/>
        </w:rPr>
        <w:t xml:space="preserve">during the </w:t>
      </w:r>
      <w:r>
        <w:rPr>
          <w:rFonts w:eastAsia="Times New Roman"/>
        </w:rPr>
        <w:t xml:space="preserve">3GPP Plenary </w:t>
      </w:r>
      <w:r w:rsidR="00652746">
        <w:rPr>
          <w:rFonts w:eastAsia="Times New Roman"/>
        </w:rPr>
        <w:t>week</w:t>
      </w:r>
      <w:r>
        <w:rPr>
          <w:rFonts w:eastAsia="Times New Roman"/>
        </w:rPr>
        <w:t xml:space="preserve"> and</w:t>
      </w:r>
      <w:r w:rsidR="00652746">
        <w:rPr>
          <w:rFonts w:eastAsia="Times New Roman"/>
        </w:rPr>
        <w:t xml:space="preserve"> exchanges views throughout the year</w:t>
      </w:r>
      <w:r>
        <w:rPr>
          <w:rFonts w:eastAsia="Times New Roman"/>
        </w:rPr>
        <w:t xml:space="preserve">.  </w:t>
      </w:r>
      <w:r>
        <w:rPr>
          <w:rFonts w:eastAsia="Times New Roman"/>
        </w:rPr>
        <w:br/>
      </w:r>
      <w:r>
        <w:rPr>
          <w:rFonts w:eastAsia="Times New Roman"/>
        </w:rPr>
        <w:br/>
        <w:t xml:space="preserve">The SA Chairman has initiated a System Wide Release 16 prioritisation exercise </w:t>
      </w:r>
      <w:r w:rsidR="00652746">
        <w:rPr>
          <w:rFonts w:eastAsia="Times New Roman"/>
        </w:rPr>
        <w:t>within the SA#80 agenda as follows:</w:t>
      </w:r>
    </w:p>
    <w:p w:rsidR="00652746" w:rsidRDefault="00652746" w:rsidP="00652746">
      <w:pPr>
        <w:ind w:left="720"/>
        <w:rPr>
          <w:rFonts w:ascii="Calibri" w:eastAsiaTheme="minorHAnsi" w:hAnsi="Calibri"/>
          <w:i/>
          <w:iCs/>
          <w:lang w:eastAsia="en-US" w:bidi="ar-SA"/>
        </w:rPr>
      </w:pPr>
      <w:r>
        <w:rPr>
          <w:i/>
          <w:iCs/>
        </w:rPr>
        <w:t xml:space="preserve">Contributions to SA#80 are invited for Agenda Item 5.2 so that SA may determine a consensus view regarding focus areas for release 16 that need to be discussed by RAN and SA jointly. Specifically, SA will strive to identify and agree to the most essential system-level focus areas (with impacts both on RAN and non-RAN aspects of the system) to include in Release 16. This will enable a joint decision between </w:t>
      </w:r>
      <w:r>
        <w:rPr>
          <w:i/>
          <w:iCs/>
        </w:rPr>
        <w:lastRenderedPageBreak/>
        <w:t xml:space="preserve">RAN and SA on the focus areas of the release, with an understanding and agreement on </w:t>
      </w:r>
    </w:p>
    <w:p w:rsidR="00652746" w:rsidRDefault="00652746" w:rsidP="00652746">
      <w:pPr>
        <w:pStyle w:val="ListParagraph"/>
        <w:numPr>
          <w:ilvl w:val="0"/>
          <w:numId w:val="21"/>
        </w:numPr>
        <w:spacing w:after="0" w:line="240" w:lineRule="auto"/>
        <w:contextualSpacing w:val="0"/>
        <w:jc w:val="left"/>
        <w:rPr>
          <w:i/>
          <w:iCs/>
        </w:rPr>
      </w:pPr>
      <w:r>
        <w:rPr>
          <w:i/>
          <w:iCs/>
        </w:rPr>
        <w:t>cross-TSG commitments of resources</w:t>
      </w:r>
    </w:p>
    <w:p w:rsidR="00652746" w:rsidRDefault="00652746" w:rsidP="00652746">
      <w:pPr>
        <w:pStyle w:val="ListParagraph"/>
        <w:numPr>
          <w:ilvl w:val="0"/>
          <w:numId w:val="21"/>
        </w:numPr>
        <w:spacing w:after="0" w:line="240" w:lineRule="auto"/>
        <w:contextualSpacing w:val="0"/>
        <w:jc w:val="left"/>
        <w:rPr>
          <w:i/>
          <w:iCs/>
        </w:rPr>
      </w:pPr>
      <w:r>
        <w:rPr>
          <w:i/>
          <w:iCs/>
        </w:rPr>
        <w:t>schedule objectives</w:t>
      </w:r>
    </w:p>
    <w:p w:rsidR="00652746" w:rsidRDefault="00652746" w:rsidP="00652746">
      <w:pPr>
        <w:pStyle w:val="ListParagraph"/>
        <w:numPr>
          <w:ilvl w:val="0"/>
          <w:numId w:val="21"/>
        </w:numPr>
        <w:spacing w:after="0" w:line="240" w:lineRule="auto"/>
        <w:contextualSpacing w:val="0"/>
        <w:jc w:val="left"/>
        <w:rPr>
          <w:i/>
          <w:iCs/>
        </w:rPr>
      </w:pPr>
      <w:r>
        <w:rPr>
          <w:i/>
          <w:iCs/>
        </w:rPr>
        <w:t>justification for the selection</w:t>
      </w:r>
    </w:p>
    <w:p w:rsidR="00A233C3" w:rsidRDefault="00C134C3" w:rsidP="003F70BB">
      <w:pPr>
        <w:pStyle w:val="NormalParagraph"/>
        <w:rPr>
          <w:rFonts w:eastAsia="MS Mincho"/>
          <w:lang w:eastAsia="ja-JP"/>
        </w:rPr>
      </w:pPr>
      <w:r>
        <w:rPr>
          <w:rFonts w:eastAsia="Times New Roman"/>
        </w:rPr>
        <w:br/>
        <w:t xml:space="preserve">The GSMA </w:t>
      </w:r>
      <w:r w:rsidR="006D6AF2">
        <w:rPr>
          <w:rFonts w:eastAsia="Times New Roman"/>
        </w:rPr>
        <w:t xml:space="preserve">“3GPP </w:t>
      </w:r>
      <w:r>
        <w:rPr>
          <w:rFonts w:eastAsia="Times New Roman"/>
        </w:rPr>
        <w:t>Operator Coordination</w:t>
      </w:r>
      <w:r w:rsidR="006D6AF2">
        <w:rPr>
          <w:rFonts w:eastAsia="Times New Roman"/>
        </w:rPr>
        <w:t>”</w:t>
      </w:r>
      <w:r>
        <w:rPr>
          <w:rFonts w:eastAsia="Times New Roman"/>
        </w:rPr>
        <w:t xml:space="preserve"> group </w:t>
      </w:r>
      <w:r w:rsidR="001E416A">
        <w:rPr>
          <w:rFonts w:eastAsia="Times New Roman"/>
        </w:rPr>
        <w:t xml:space="preserve">would like to provide </w:t>
      </w:r>
      <w:r>
        <w:rPr>
          <w:rFonts w:eastAsia="Times New Roman"/>
        </w:rPr>
        <w:t>a collaborative viewpoint from the Operator community as part of this exercise</w:t>
      </w:r>
      <w:r w:rsidR="006D6AF2">
        <w:rPr>
          <w:rFonts w:eastAsia="Times New Roman"/>
        </w:rPr>
        <w:t xml:space="preserve"> towards SA#80</w:t>
      </w:r>
      <w:r>
        <w:rPr>
          <w:rFonts w:eastAsia="Times New Roman"/>
        </w:rPr>
        <w:t>.</w:t>
      </w:r>
    </w:p>
    <w:p w:rsidR="00A233C3" w:rsidRDefault="00A233C3" w:rsidP="00A233C3">
      <w:pPr>
        <w:pStyle w:val="Heading1"/>
      </w:pPr>
      <w:r>
        <w:t>Discussion</w:t>
      </w:r>
    </w:p>
    <w:p w:rsidR="004538B6" w:rsidRDefault="001E416A" w:rsidP="00033340">
      <w:pPr>
        <w:pStyle w:val="NormalParagraph"/>
        <w:rPr>
          <w:rFonts w:eastAsia="Times New Roman"/>
        </w:rPr>
      </w:pPr>
      <w:r>
        <w:rPr>
          <w:rFonts w:eastAsia="Times New Roman"/>
        </w:rPr>
        <w:t>The GSMA “3GPP Operator Coordination Group” has followed the guidance</w:t>
      </w:r>
      <w:r w:rsidR="00E45909">
        <w:rPr>
          <w:rFonts w:eastAsia="Times New Roman"/>
        </w:rPr>
        <w:t>, and format,</w:t>
      </w:r>
      <w:r>
        <w:rPr>
          <w:rFonts w:eastAsia="Times New Roman"/>
        </w:rPr>
        <w:t xml:space="preserve"> from the SA Chairman and polled its members as to </w:t>
      </w:r>
      <w:r w:rsidR="00E45909">
        <w:rPr>
          <w:rFonts w:eastAsia="Times New Roman"/>
        </w:rPr>
        <w:t>prioritisation of activities for 3GPP Release 16</w:t>
      </w:r>
      <w:r w:rsidR="004538B6">
        <w:rPr>
          <w:rFonts w:eastAsia="Times New Roman"/>
        </w:rPr>
        <w:t xml:space="preserve"> – based on the list that the SA Chairman generated on the 30</w:t>
      </w:r>
      <w:r w:rsidR="004538B6" w:rsidRPr="00E8550A">
        <w:rPr>
          <w:rFonts w:eastAsia="Times New Roman"/>
          <w:vertAlign w:val="superscript"/>
        </w:rPr>
        <w:t>th</w:t>
      </w:r>
      <w:r w:rsidR="004538B6">
        <w:rPr>
          <w:rFonts w:eastAsia="Times New Roman"/>
        </w:rPr>
        <w:t xml:space="preserve"> May</w:t>
      </w:r>
      <w:r w:rsidR="00E45909">
        <w:rPr>
          <w:rFonts w:eastAsia="Times New Roman"/>
        </w:rPr>
        <w:t xml:space="preserve">.  </w:t>
      </w:r>
    </w:p>
    <w:p w:rsidR="004538B6" w:rsidRDefault="004538B6" w:rsidP="00033340">
      <w:pPr>
        <w:pStyle w:val="NormalParagraph"/>
        <w:rPr>
          <w:rFonts w:eastAsia="Times New Roman"/>
        </w:rPr>
      </w:pPr>
      <w:r>
        <w:rPr>
          <w:rFonts w:eastAsia="Times New Roman"/>
        </w:rPr>
        <w:t xml:space="preserve">Operators were requested to indicate their top 5 prioritised items and their top 5 “nice to have” items. </w:t>
      </w:r>
    </w:p>
    <w:p w:rsidR="001E416A" w:rsidRDefault="00E45909" w:rsidP="00033340">
      <w:pPr>
        <w:pStyle w:val="NormalParagraph"/>
        <w:rPr>
          <w:rFonts w:eastAsia="Times New Roman"/>
        </w:rPr>
      </w:pPr>
      <w:r>
        <w:rPr>
          <w:rFonts w:eastAsia="Times New Roman"/>
        </w:rPr>
        <w:t>The results have been collated and anonymised and are shown below:-</w:t>
      </w:r>
    </w:p>
    <w:p w:rsidR="00BA217D" w:rsidRDefault="00311A03" w:rsidP="0003113E">
      <w:pPr>
        <w:pStyle w:val="Caption"/>
      </w:pPr>
      <w:r>
        <w:rPr>
          <w:noProof/>
          <w:lang w:eastAsia="en-GB" w:bidi="ar-SA"/>
        </w:rPr>
        <w:drawing>
          <wp:inline distT="0" distB="0" distL="0" distR="0">
            <wp:extent cx="6462000" cy="3484800"/>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62000" cy="3484800"/>
                    </a:xfrm>
                    <a:prstGeom prst="rect">
                      <a:avLst/>
                    </a:prstGeom>
                    <a:noFill/>
                  </pic:spPr>
                </pic:pic>
              </a:graphicData>
            </a:graphic>
          </wp:inline>
        </w:drawing>
      </w:r>
      <w:r w:rsidR="00C134C3">
        <w:br/>
      </w:r>
      <w:r w:rsidR="005255A6">
        <w:t>Table 1:  Results of Priority features</w:t>
      </w:r>
    </w:p>
    <w:p w:rsidR="00BA217D" w:rsidRDefault="00BA217D" w:rsidP="00033340">
      <w:pPr>
        <w:pStyle w:val="NormalParagraph"/>
        <w:rPr>
          <w:rFonts w:eastAsia="Times New Roman"/>
        </w:rPr>
      </w:pPr>
    </w:p>
    <w:p w:rsidR="00BA217D" w:rsidRDefault="00BA217D" w:rsidP="00033340">
      <w:pPr>
        <w:pStyle w:val="NormalParagraph"/>
        <w:rPr>
          <w:rFonts w:eastAsia="Times New Roman"/>
        </w:rPr>
      </w:pPr>
    </w:p>
    <w:p w:rsidR="00BA217D" w:rsidRDefault="00BA217D" w:rsidP="00033340">
      <w:pPr>
        <w:pStyle w:val="NormalParagraph"/>
        <w:rPr>
          <w:rFonts w:eastAsia="Times New Roman"/>
        </w:rPr>
      </w:pPr>
    </w:p>
    <w:p w:rsidR="00BA217D" w:rsidRDefault="00BA217D" w:rsidP="00033340">
      <w:pPr>
        <w:pStyle w:val="NormalParagraph"/>
        <w:rPr>
          <w:rFonts w:eastAsia="Times New Roman"/>
        </w:rPr>
      </w:pPr>
    </w:p>
    <w:p w:rsidR="00BA217D" w:rsidRDefault="00BA217D" w:rsidP="00033340">
      <w:pPr>
        <w:pStyle w:val="NormalParagraph"/>
        <w:rPr>
          <w:rFonts w:eastAsia="Times New Roman"/>
        </w:rPr>
      </w:pPr>
    </w:p>
    <w:p w:rsidR="00BA217D" w:rsidRDefault="00F0215A" w:rsidP="0003113E">
      <w:pPr>
        <w:pStyle w:val="NormalParagraph"/>
        <w:jc w:val="center"/>
        <w:rPr>
          <w:rFonts w:eastAsia="Times New Roman"/>
        </w:rPr>
      </w:pPr>
      <w:r>
        <w:rPr>
          <w:rFonts w:eastAsia="Times New Roman"/>
          <w:noProof/>
        </w:rPr>
        <w:lastRenderedPageBreak/>
        <w:drawing>
          <wp:inline distT="0" distB="0" distL="0" distR="0">
            <wp:extent cx="6458400" cy="3488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58400" cy="3488400"/>
                    </a:xfrm>
                    <a:prstGeom prst="rect">
                      <a:avLst/>
                    </a:prstGeom>
                    <a:noFill/>
                  </pic:spPr>
                </pic:pic>
              </a:graphicData>
            </a:graphic>
          </wp:inline>
        </w:drawing>
      </w:r>
    </w:p>
    <w:p w:rsidR="00BA217D" w:rsidRDefault="005255A6" w:rsidP="0003113E">
      <w:pPr>
        <w:pStyle w:val="Caption"/>
      </w:pPr>
      <w:r>
        <w:t>Table 2:  Results of “Nice to Have” features</w:t>
      </w:r>
    </w:p>
    <w:p w:rsidR="00DC0872" w:rsidRDefault="00DC0872" w:rsidP="00DC0872">
      <w:pPr>
        <w:pStyle w:val="NormalParagraph"/>
        <w:rPr>
          <w:rFonts w:eastAsia="Times New Roman"/>
        </w:rPr>
      </w:pPr>
      <w:r>
        <w:rPr>
          <w:rFonts w:eastAsia="Times New Roman"/>
        </w:rPr>
        <w:t xml:space="preserve">The prioritisation indicated in the tables above refers to the specification of the full feature. Where work on a feature needs to be carried out by multiple groups spanning across one or more TSG’s, it is expected that the same level of priority is applied to all the subdivisions of the feature (building blocks).   </w:t>
      </w:r>
    </w:p>
    <w:p w:rsidR="003E43EF" w:rsidRPr="00EE38DA" w:rsidRDefault="003E43EF" w:rsidP="003E43EF">
      <w:pPr>
        <w:pStyle w:val="Heading1"/>
      </w:pPr>
      <w:r>
        <w:t>Summary</w:t>
      </w:r>
    </w:p>
    <w:p w:rsidR="005255A6" w:rsidRDefault="005255A6" w:rsidP="00EE38DA">
      <w:pPr>
        <w:pStyle w:val="NormalParagraph"/>
        <w:rPr>
          <w:rFonts w:eastAsia="Times New Roman"/>
        </w:rPr>
      </w:pPr>
      <w:r w:rsidRPr="0003113E">
        <w:rPr>
          <w:rFonts w:eastAsia="Times New Roman"/>
        </w:rPr>
        <w:t>From the result</w:t>
      </w:r>
      <w:r>
        <w:rPr>
          <w:rFonts w:eastAsia="Times New Roman"/>
        </w:rPr>
        <w:t>s gathered the members conclude that the main system wide focus areas for Release 16 can be summarised as:</w:t>
      </w:r>
    </w:p>
    <w:p w:rsidR="00934725" w:rsidRDefault="00934725" w:rsidP="00934725">
      <w:pPr>
        <w:pStyle w:val="NormalParagraph"/>
        <w:numPr>
          <w:ilvl w:val="0"/>
          <w:numId w:val="23"/>
        </w:numPr>
        <w:rPr>
          <w:rFonts w:eastAsia="Times New Roman"/>
        </w:rPr>
      </w:pPr>
      <w:r>
        <w:rPr>
          <w:rFonts w:eastAsia="Times New Roman"/>
        </w:rPr>
        <w:t>5G System Completion (</w:t>
      </w:r>
      <w:r w:rsidR="004741D3">
        <w:rPr>
          <w:rFonts w:eastAsia="Times New Roman"/>
        </w:rPr>
        <w:t>e.g</w:t>
      </w:r>
      <w:r>
        <w:rPr>
          <w:rFonts w:eastAsia="Times New Roman"/>
        </w:rPr>
        <w:t>.</w:t>
      </w:r>
      <w:r w:rsidR="004741D3">
        <w:rPr>
          <w:rFonts w:eastAsia="Times New Roman"/>
        </w:rPr>
        <w:t xml:space="preserve"> aspects of</w:t>
      </w:r>
      <w:r>
        <w:rPr>
          <w:rFonts w:eastAsia="Times New Roman"/>
        </w:rPr>
        <w:t xml:space="preserve"> FS_CIoT_5G, </w:t>
      </w:r>
      <w:r w:rsidR="002730C6">
        <w:rPr>
          <w:rFonts w:eastAsia="Times New Roman"/>
        </w:rPr>
        <w:t>FS_</w:t>
      </w:r>
      <w:r>
        <w:rPr>
          <w:rFonts w:eastAsia="Times New Roman"/>
        </w:rPr>
        <w:t xml:space="preserve">5WWC, </w:t>
      </w:r>
      <w:r w:rsidR="002730C6">
        <w:rPr>
          <w:rFonts w:eastAsia="Times New Roman"/>
        </w:rPr>
        <w:t>FS_eV2XARC</w:t>
      </w:r>
      <w:r w:rsidR="00F16746">
        <w:rPr>
          <w:rFonts w:eastAsia="Times New Roman"/>
        </w:rPr>
        <w:t xml:space="preserve">, </w:t>
      </w:r>
      <w:proofErr w:type="spellStart"/>
      <w:r w:rsidR="00F16746">
        <w:rPr>
          <w:rFonts w:eastAsia="Times New Roman"/>
        </w:rPr>
        <w:t>FS_eNS</w:t>
      </w:r>
      <w:proofErr w:type="spellEnd"/>
      <w:r w:rsidR="00F16746">
        <w:rPr>
          <w:rFonts w:eastAsia="Times New Roman"/>
        </w:rPr>
        <w:t>, etc</w:t>
      </w:r>
      <w:r>
        <w:rPr>
          <w:rFonts w:eastAsia="Times New Roman"/>
        </w:rPr>
        <w:t>)</w:t>
      </w:r>
    </w:p>
    <w:p w:rsidR="005255A6" w:rsidRDefault="005255A6" w:rsidP="0003113E">
      <w:pPr>
        <w:pStyle w:val="NormalParagraph"/>
        <w:numPr>
          <w:ilvl w:val="0"/>
          <w:numId w:val="23"/>
        </w:numPr>
        <w:rPr>
          <w:rFonts w:eastAsia="Times New Roman"/>
        </w:rPr>
      </w:pPr>
      <w:r>
        <w:rPr>
          <w:rFonts w:eastAsia="Times New Roman"/>
        </w:rPr>
        <w:t>5G System Enhancements (</w:t>
      </w:r>
      <w:proofErr w:type="spellStart"/>
      <w:r w:rsidR="004741D3">
        <w:rPr>
          <w:rFonts w:eastAsia="Times New Roman"/>
        </w:rPr>
        <w:t>e.g</w:t>
      </w:r>
      <w:proofErr w:type="spellEnd"/>
      <w:r>
        <w:rPr>
          <w:rFonts w:eastAsia="Times New Roman"/>
        </w:rPr>
        <w:t xml:space="preserve"> </w:t>
      </w:r>
      <w:proofErr w:type="spellStart"/>
      <w:r>
        <w:rPr>
          <w:rFonts w:eastAsia="Times New Roman"/>
        </w:rPr>
        <w:t>FS_eSBA</w:t>
      </w:r>
      <w:proofErr w:type="spellEnd"/>
      <w:r>
        <w:rPr>
          <w:rFonts w:eastAsia="Times New Roman"/>
        </w:rPr>
        <w:t xml:space="preserve">, </w:t>
      </w:r>
      <w:proofErr w:type="spellStart"/>
      <w:r>
        <w:rPr>
          <w:rFonts w:eastAsia="Times New Roman"/>
        </w:rPr>
        <w:t>FS_eNA</w:t>
      </w:r>
      <w:proofErr w:type="spellEnd"/>
      <w:r>
        <w:rPr>
          <w:rFonts w:eastAsia="Times New Roman"/>
        </w:rPr>
        <w:t>,</w:t>
      </w:r>
      <w:r w:rsidR="003E43EF">
        <w:rPr>
          <w:rFonts w:eastAsia="Times New Roman"/>
        </w:rPr>
        <w:t xml:space="preserve"> </w:t>
      </w:r>
      <w:proofErr w:type="spellStart"/>
      <w:r w:rsidR="003E43EF">
        <w:rPr>
          <w:rFonts w:eastAsia="Times New Roman"/>
        </w:rPr>
        <w:t>FS_eNS</w:t>
      </w:r>
      <w:proofErr w:type="spellEnd"/>
      <w:r w:rsidR="003E43EF">
        <w:rPr>
          <w:rFonts w:eastAsia="Times New Roman"/>
        </w:rPr>
        <w:t>, etc.)</w:t>
      </w:r>
    </w:p>
    <w:p w:rsidR="003E43EF" w:rsidRPr="0003113E" w:rsidRDefault="003E43EF" w:rsidP="0003113E">
      <w:pPr>
        <w:pStyle w:val="NormalParagraph"/>
        <w:numPr>
          <w:ilvl w:val="0"/>
          <w:numId w:val="23"/>
        </w:numPr>
        <w:rPr>
          <w:rFonts w:eastAsia="Times New Roman"/>
        </w:rPr>
      </w:pPr>
      <w:r>
        <w:rPr>
          <w:rFonts w:eastAsia="Times New Roman"/>
        </w:rPr>
        <w:t>5G to Support New Capabilities Addressing Vertical Markets (</w:t>
      </w:r>
      <w:r w:rsidR="004741D3">
        <w:rPr>
          <w:rFonts w:eastAsia="Times New Roman"/>
        </w:rPr>
        <w:t>e.g.</w:t>
      </w:r>
      <w:r>
        <w:rPr>
          <w:rFonts w:eastAsia="Times New Roman"/>
        </w:rPr>
        <w:t xml:space="preserve"> FS_5G_URLLC, </w:t>
      </w:r>
      <w:proofErr w:type="spellStart"/>
      <w:r>
        <w:rPr>
          <w:rFonts w:eastAsia="Times New Roman"/>
        </w:rPr>
        <w:t>FS_Vertical_LAN</w:t>
      </w:r>
      <w:proofErr w:type="spellEnd"/>
      <w:r>
        <w:rPr>
          <w:rFonts w:eastAsia="Times New Roman"/>
        </w:rPr>
        <w:t>, FS_eV2XARC, etc.)</w:t>
      </w:r>
    </w:p>
    <w:p w:rsidR="00EE38DA" w:rsidRDefault="00EB29F2" w:rsidP="00EB29F2">
      <w:pPr>
        <w:pStyle w:val="NormalParagraph"/>
      </w:pPr>
      <w:r>
        <w:t xml:space="preserve">The members concluded that stabilisation of Release15 specifications is of equal importance to development of new features. Hence it is noted that working groups need to assign sufficient time to maintenance of Release 15. </w:t>
      </w:r>
    </w:p>
    <w:p w:rsidR="00F75040" w:rsidRDefault="00DC0872" w:rsidP="00EB29F2">
      <w:pPr>
        <w:pStyle w:val="NormalParagraph"/>
        <w:rPr>
          <w:rFonts w:eastAsia="Times New Roman"/>
        </w:rPr>
      </w:pPr>
      <w:r>
        <w:rPr>
          <w:rFonts w:eastAsia="Times New Roman"/>
        </w:rPr>
        <w:t>The members concluded that where any high-priority market needs are identified within the release, there should be flexibility to consider resultant work items within Release 16.</w:t>
      </w:r>
    </w:p>
    <w:p w:rsidR="003E43EF" w:rsidRPr="0003113E" w:rsidRDefault="003E43EF" w:rsidP="00F56AFB">
      <w:pPr>
        <w:pStyle w:val="NormalParagraph"/>
        <w:rPr>
          <w:rFonts w:eastAsia="Times New Roman"/>
          <w:b/>
          <w:u w:val="single"/>
        </w:rPr>
      </w:pPr>
      <w:r w:rsidRPr="0003113E">
        <w:rPr>
          <w:rFonts w:eastAsia="Times New Roman"/>
          <w:b/>
          <w:u w:val="single"/>
        </w:rPr>
        <w:t>Additional Information</w:t>
      </w:r>
    </w:p>
    <w:p w:rsidR="0034375F" w:rsidRDefault="001A3576" w:rsidP="00033340">
      <w:pPr>
        <w:pStyle w:val="NormalParagraph"/>
        <w:rPr>
          <w:rFonts w:eastAsia="Times New Roman"/>
        </w:rPr>
      </w:pPr>
      <w:r>
        <w:rPr>
          <w:rFonts w:eastAsia="Times New Roman"/>
        </w:rPr>
        <w:t xml:space="preserve">The GSMA “3GPP Operator Coordination” group would </w:t>
      </w:r>
      <w:r w:rsidR="0099414E">
        <w:rPr>
          <w:rFonts w:eastAsia="Times New Roman"/>
        </w:rPr>
        <w:t xml:space="preserve">like to </w:t>
      </w:r>
      <w:r w:rsidR="000B39F9">
        <w:rPr>
          <w:rFonts w:eastAsia="Times New Roman"/>
        </w:rPr>
        <w:t xml:space="preserve">inform 3GPP that </w:t>
      </w:r>
      <w:r w:rsidR="0099414E">
        <w:rPr>
          <w:rFonts w:eastAsia="Times New Roman"/>
        </w:rPr>
        <w:t xml:space="preserve">the primary goal of </w:t>
      </w:r>
      <w:r w:rsidR="000B39F9">
        <w:rPr>
          <w:rFonts w:eastAsia="Times New Roman"/>
        </w:rPr>
        <w:t xml:space="preserve">this exercise </w:t>
      </w:r>
      <w:r w:rsidR="0099414E">
        <w:rPr>
          <w:rFonts w:eastAsia="Times New Roman"/>
        </w:rPr>
        <w:t xml:space="preserve">has been to provide an indication of </w:t>
      </w:r>
      <w:r w:rsidR="000B39F9">
        <w:rPr>
          <w:rFonts w:eastAsia="Times New Roman"/>
        </w:rPr>
        <w:t xml:space="preserve">the </w:t>
      </w:r>
      <w:r w:rsidR="0099414E">
        <w:rPr>
          <w:rFonts w:eastAsia="Times New Roman"/>
        </w:rPr>
        <w:t xml:space="preserve">desired </w:t>
      </w:r>
      <w:r w:rsidR="0034375F">
        <w:rPr>
          <w:rFonts w:eastAsia="Times New Roman"/>
        </w:rPr>
        <w:t xml:space="preserve">Operators </w:t>
      </w:r>
      <w:r w:rsidR="000B39F9">
        <w:rPr>
          <w:rFonts w:eastAsia="Times New Roman"/>
        </w:rPr>
        <w:t>prioritisation</w:t>
      </w:r>
      <w:r w:rsidR="0034375F">
        <w:rPr>
          <w:rFonts w:eastAsia="Times New Roman"/>
        </w:rPr>
        <w:t xml:space="preserve"> </w:t>
      </w:r>
      <w:r w:rsidR="000B39F9">
        <w:rPr>
          <w:rFonts w:eastAsia="Times New Roman"/>
        </w:rPr>
        <w:lastRenderedPageBreak/>
        <w:t xml:space="preserve">of </w:t>
      </w:r>
      <w:r w:rsidR="0034375F">
        <w:rPr>
          <w:rFonts w:eastAsia="Times New Roman"/>
        </w:rPr>
        <w:t>work within Release 16</w:t>
      </w:r>
      <w:r w:rsidR="000E2144">
        <w:rPr>
          <w:rFonts w:eastAsia="Times New Roman"/>
        </w:rPr>
        <w:t>, in relation to the focus on commercial deployments</w:t>
      </w:r>
      <w:r w:rsidR="0034375F">
        <w:rPr>
          <w:rFonts w:eastAsia="Times New Roman"/>
        </w:rPr>
        <w:t xml:space="preserve">.  It </w:t>
      </w:r>
      <w:r w:rsidR="000B39F9">
        <w:rPr>
          <w:rFonts w:eastAsia="Times New Roman"/>
        </w:rPr>
        <w:t>has</w:t>
      </w:r>
      <w:r w:rsidR="0034375F">
        <w:rPr>
          <w:rFonts w:eastAsia="Times New Roman"/>
        </w:rPr>
        <w:t xml:space="preserve"> not </w:t>
      </w:r>
      <w:r w:rsidR="000B39F9">
        <w:rPr>
          <w:rFonts w:eastAsia="Times New Roman"/>
        </w:rPr>
        <w:t xml:space="preserve">included additional levels </w:t>
      </w:r>
      <w:r w:rsidR="0034375F">
        <w:rPr>
          <w:rFonts w:eastAsia="Times New Roman"/>
        </w:rPr>
        <w:t>of granularity related to:</w:t>
      </w:r>
    </w:p>
    <w:p w:rsidR="000B39F9" w:rsidRDefault="000B39F9" w:rsidP="000B39F9">
      <w:pPr>
        <w:pStyle w:val="NormalParagraph"/>
        <w:numPr>
          <w:ilvl w:val="0"/>
          <w:numId w:val="22"/>
        </w:numPr>
        <w:spacing w:after="0"/>
        <w:ind w:left="782" w:hanging="357"/>
        <w:rPr>
          <w:rFonts w:eastAsia="Times New Roman"/>
        </w:rPr>
      </w:pPr>
      <w:r>
        <w:rPr>
          <w:rFonts w:eastAsia="Times New Roman"/>
        </w:rPr>
        <w:t xml:space="preserve">Current percentage of </w:t>
      </w:r>
      <w:r w:rsidR="0034375F">
        <w:rPr>
          <w:rFonts w:eastAsia="Times New Roman"/>
        </w:rPr>
        <w:t xml:space="preserve">completion of </w:t>
      </w:r>
      <w:r>
        <w:rPr>
          <w:rFonts w:eastAsia="Times New Roman"/>
        </w:rPr>
        <w:t xml:space="preserve">individual work/study </w:t>
      </w:r>
      <w:r w:rsidR="0034375F">
        <w:rPr>
          <w:rFonts w:eastAsia="Times New Roman"/>
        </w:rPr>
        <w:t>items</w:t>
      </w:r>
      <w:r>
        <w:rPr>
          <w:rFonts w:eastAsia="Times New Roman"/>
        </w:rPr>
        <w:t xml:space="preserve"> within SA1 and SA2 – or indeed the impact on other </w:t>
      </w:r>
      <w:r w:rsidR="007B3D77">
        <w:rPr>
          <w:rFonts w:eastAsia="Times New Roman"/>
        </w:rPr>
        <w:t>3GPP</w:t>
      </w:r>
      <w:r>
        <w:rPr>
          <w:rFonts w:eastAsia="Times New Roman"/>
        </w:rPr>
        <w:t xml:space="preserve"> Working Groups </w:t>
      </w:r>
      <w:r w:rsidR="007B3D77">
        <w:rPr>
          <w:rFonts w:eastAsia="Times New Roman"/>
        </w:rPr>
        <w:t>(i.e. Protocol, Security impacts, Service impacts, etc.)</w:t>
      </w:r>
      <w:r>
        <w:rPr>
          <w:rFonts w:eastAsia="Times New Roman"/>
        </w:rPr>
        <w:t>.</w:t>
      </w:r>
    </w:p>
    <w:p w:rsidR="000B39F9" w:rsidRDefault="000B39F9" w:rsidP="000B39F9">
      <w:pPr>
        <w:pStyle w:val="NormalParagraph"/>
        <w:numPr>
          <w:ilvl w:val="0"/>
          <w:numId w:val="22"/>
        </w:numPr>
        <w:spacing w:after="0"/>
        <w:ind w:left="782" w:hanging="357"/>
        <w:rPr>
          <w:rFonts w:eastAsia="Times New Roman"/>
        </w:rPr>
      </w:pPr>
      <w:r>
        <w:rPr>
          <w:rFonts w:eastAsia="Times New Roman"/>
        </w:rPr>
        <w:t xml:space="preserve">Any </w:t>
      </w:r>
      <w:r w:rsidR="00BC5F55">
        <w:rPr>
          <w:rFonts w:eastAsia="Times New Roman"/>
        </w:rPr>
        <w:t xml:space="preserve">estimated </w:t>
      </w:r>
      <w:r>
        <w:rPr>
          <w:rFonts w:eastAsia="Times New Roman"/>
        </w:rPr>
        <w:t>ti</w:t>
      </w:r>
      <w:r w:rsidR="0034375F">
        <w:rPr>
          <w:rFonts w:eastAsia="Times New Roman"/>
        </w:rPr>
        <w:t xml:space="preserve">me budget required to complete the specific item </w:t>
      </w:r>
      <w:r w:rsidR="007B3D77">
        <w:rPr>
          <w:rFonts w:eastAsia="Times New Roman"/>
        </w:rPr>
        <w:t>within any specific 3GPP Working Group within Release 16</w:t>
      </w:r>
    </w:p>
    <w:p w:rsidR="000B39F9" w:rsidRDefault="000B39F9" w:rsidP="000B39F9">
      <w:pPr>
        <w:pStyle w:val="NormalParagraph"/>
        <w:numPr>
          <w:ilvl w:val="0"/>
          <w:numId w:val="22"/>
        </w:numPr>
        <w:spacing w:after="0"/>
        <w:ind w:left="782" w:hanging="357"/>
        <w:rPr>
          <w:rFonts w:eastAsia="Times New Roman"/>
        </w:rPr>
      </w:pPr>
      <w:r>
        <w:rPr>
          <w:rFonts w:eastAsia="Times New Roman"/>
        </w:rPr>
        <w:t xml:space="preserve">Projected </w:t>
      </w:r>
      <w:r w:rsidR="007B3D77">
        <w:rPr>
          <w:rFonts w:eastAsia="Times New Roman"/>
        </w:rPr>
        <w:t xml:space="preserve">timeframe for </w:t>
      </w:r>
      <w:r>
        <w:rPr>
          <w:rFonts w:eastAsia="Times New Roman"/>
        </w:rPr>
        <w:t>completion of</w:t>
      </w:r>
      <w:r w:rsidR="007B3D77">
        <w:rPr>
          <w:rFonts w:eastAsia="Times New Roman"/>
        </w:rPr>
        <w:t xml:space="preserve"> the feature within all 3GPP Working Groups within 3GPP Release 16.</w:t>
      </w:r>
    </w:p>
    <w:p w:rsidR="007B3D77" w:rsidRDefault="007B3D77" w:rsidP="000B39F9">
      <w:pPr>
        <w:pStyle w:val="NormalParagraph"/>
        <w:numPr>
          <w:ilvl w:val="0"/>
          <w:numId w:val="22"/>
        </w:numPr>
        <w:spacing w:after="0"/>
        <w:ind w:left="782" w:hanging="357"/>
        <w:rPr>
          <w:rFonts w:eastAsia="Times New Roman"/>
        </w:rPr>
      </w:pPr>
      <w:r>
        <w:rPr>
          <w:rFonts w:eastAsia="Times New Roman"/>
        </w:rPr>
        <w:t>Number of supporting companies for individual items</w:t>
      </w:r>
    </w:p>
    <w:p w:rsidR="007B3D77" w:rsidRDefault="007B3D77" w:rsidP="007B3D77">
      <w:pPr>
        <w:pStyle w:val="NormalParagraph"/>
        <w:spacing w:after="0"/>
        <w:rPr>
          <w:rFonts w:eastAsia="Times New Roman"/>
        </w:rPr>
      </w:pPr>
    </w:p>
    <w:p w:rsidR="00E16A39" w:rsidRDefault="007B3D77" w:rsidP="007B3D77">
      <w:pPr>
        <w:pStyle w:val="NormalParagraph"/>
        <w:spacing w:after="0"/>
        <w:ind w:left="63"/>
        <w:rPr>
          <w:rFonts w:eastAsia="Times New Roman"/>
        </w:rPr>
      </w:pPr>
      <w:r>
        <w:rPr>
          <w:rFonts w:eastAsia="Times New Roman"/>
        </w:rPr>
        <w:t xml:space="preserve">The GSMA “3GPP Operator Coordination” group believes that </w:t>
      </w:r>
      <w:r w:rsidR="000E2144">
        <w:rPr>
          <w:rFonts w:eastAsia="Times New Roman"/>
        </w:rPr>
        <w:t xml:space="preserve">the content </w:t>
      </w:r>
      <w:r w:rsidR="00E16A39">
        <w:rPr>
          <w:rFonts w:eastAsia="Times New Roman"/>
        </w:rPr>
        <w:t xml:space="preserve">planning </w:t>
      </w:r>
      <w:r w:rsidR="000E2144">
        <w:rPr>
          <w:rFonts w:eastAsia="Times New Roman"/>
        </w:rPr>
        <w:t xml:space="preserve">of 3GPP releases should be tightly bound towards the </w:t>
      </w:r>
      <w:r w:rsidR="00E16A39">
        <w:rPr>
          <w:rFonts w:eastAsia="Times New Roman"/>
        </w:rPr>
        <w:t xml:space="preserve">commercial </w:t>
      </w:r>
      <w:r w:rsidR="000E2144">
        <w:rPr>
          <w:rFonts w:eastAsia="Times New Roman"/>
        </w:rPr>
        <w:t xml:space="preserve">deployments of </w:t>
      </w:r>
      <w:r w:rsidR="00E16A39">
        <w:rPr>
          <w:rFonts w:eastAsia="Times New Roman"/>
        </w:rPr>
        <w:t>networks and the market requirements that drive them.</w:t>
      </w:r>
    </w:p>
    <w:p w:rsidR="00E16A39" w:rsidRDefault="00E16A39" w:rsidP="007B3D77">
      <w:pPr>
        <w:pStyle w:val="NormalParagraph"/>
        <w:spacing w:after="0"/>
        <w:ind w:left="63"/>
        <w:rPr>
          <w:rFonts w:eastAsia="Times New Roman"/>
        </w:rPr>
      </w:pPr>
    </w:p>
    <w:p w:rsidR="00F56AFB" w:rsidRDefault="00E16A39" w:rsidP="007B3D77">
      <w:pPr>
        <w:pStyle w:val="NormalParagraph"/>
        <w:spacing w:after="0"/>
        <w:ind w:left="63"/>
        <w:rPr>
          <w:rFonts w:eastAsia="Times New Roman"/>
        </w:rPr>
      </w:pPr>
      <w:r>
        <w:rPr>
          <w:rFonts w:eastAsia="Times New Roman"/>
        </w:rPr>
        <w:t xml:space="preserve">The </w:t>
      </w:r>
      <w:r w:rsidR="00BC5F55">
        <w:rPr>
          <w:rFonts w:eastAsia="Times New Roman"/>
        </w:rPr>
        <w:t xml:space="preserve">management of the resources needed to </w:t>
      </w:r>
      <w:r>
        <w:rPr>
          <w:rFonts w:eastAsia="Times New Roman"/>
        </w:rPr>
        <w:t xml:space="preserve">standardise these market requirements </w:t>
      </w:r>
      <w:r w:rsidR="007B3D77">
        <w:rPr>
          <w:rFonts w:eastAsia="Times New Roman"/>
        </w:rPr>
        <w:t xml:space="preserve">should be coordinated by 3GPP Plenaries as a whole, </w:t>
      </w:r>
      <w:r w:rsidR="0034375F">
        <w:rPr>
          <w:rFonts w:eastAsia="Times New Roman"/>
        </w:rPr>
        <w:t xml:space="preserve">and </w:t>
      </w:r>
      <w:r w:rsidR="00BC5F55">
        <w:rPr>
          <w:rFonts w:eastAsia="Times New Roman"/>
        </w:rPr>
        <w:t xml:space="preserve">by </w:t>
      </w:r>
      <w:r w:rsidR="0034375F">
        <w:rPr>
          <w:rFonts w:eastAsia="Times New Roman"/>
        </w:rPr>
        <w:t>the individual working groups that are impacted.</w:t>
      </w:r>
      <w:r w:rsidR="007B3D77">
        <w:rPr>
          <w:rFonts w:eastAsia="Times New Roman"/>
        </w:rPr>
        <w:t xml:space="preserve">  </w:t>
      </w:r>
    </w:p>
    <w:p w:rsidR="00F56AFB" w:rsidRDefault="00F56AFB" w:rsidP="007B3D77">
      <w:pPr>
        <w:pStyle w:val="NormalParagraph"/>
        <w:spacing w:after="0"/>
        <w:ind w:left="63"/>
        <w:rPr>
          <w:rFonts w:eastAsia="Times New Roman"/>
        </w:rPr>
      </w:pPr>
    </w:p>
    <w:p w:rsidR="00DD38C8" w:rsidRPr="00EF4A0F" w:rsidRDefault="00EE38DA" w:rsidP="00F56AFB">
      <w:pPr>
        <w:pStyle w:val="NormalParagraph"/>
        <w:spacing w:after="0"/>
        <w:ind w:left="63"/>
        <w:rPr>
          <w:i/>
        </w:rPr>
      </w:pPr>
      <w:r>
        <w:rPr>
          <w:rFonts w:eastAsia="Times New Roman"/>
        </w:rPr>
        <w:t>GSMA</w:t>
      </w:r>
      <w:r w:rsidR="00F56AFB">
        <w:rPr>
          <w:rFonts w:eastAsia="Times New Roman"/>
        </w:rPr>
        <w:t>, as a Market Representation Partners of 3GPP,</w:t>
      </w:r>
      <w:r>
        <w:rPr>
          <w:rFonts w:eastAsia="Times New Roman"/>
        </w:rPr>
        <w:t xml:space="preserve"> </w:t>
      </w:r>
      <w:r w:rsidR="00E16A39">
        <w:rPr>
          <w:rFonts w:eastAsia="Times New Roman"/>
        </w:rPr>
        <w:t>are happy to contribute fu</w:t>
      </w:r>
      <w:r w:rsidR="003E43EF">
        <w:rPr>
          <w:rFonts w:eastAsia="Times New Roman"/>
        </w:rPr>
        <w:t>r</w:t>
      </w:r>
      <w:r w:rsidR="00E16A39">
        <w:rPr>
          <w:rFonts w:eastAsia="Times New Roman"/>
        </w:rPr>
        <w:t>ther with 3GPP to achieve this goal</w:t>
      </w:r>
      <w:r>
        <w:rPr>
          <w:rFonts w:eastAsia="Times New Roman"/>
        </w:rPr>
        <w:t>.</w:t>
      </w:r>
    </w:p>
    <w:p w:rsidR="003F70BB" w:rsidRDefault="00A233C3" w:rsidP="00A233C3">
      <w:pPr>
        <w:pStyle w:val="Heading1"/>
      </w:pPr>
      <w:r>
        <w:rPr>
          <w:rFonts w:hint="eastAsia"/>
        </w:rPr>
        <w:t>Action</w:t>
      </w:r>
      <w:r w:rsidR="003F70BB" w:rsidRPr="00C201D7">
        <w:rPr>
          <w:rFonts w:hint="eastAsia"/>
        </w:rPr>
        <w:t xml:space="preserve"> to </w:t>
      </w:r>
      <w:r w:rsidR="00C134C3">
        <w:t>3GPP SA Plenary</w:t>
      </w:r>
      <w:r w:rsidR="003F70BB" w:rsidRPr="00C201D7">
        <w:rPr>
          <w:rFonts w:hint="eastAsia"/>
        </w:rPr>
        <w:t>:</w:t>
      </w:r>
    </w:p>
    <w:p w:rsidR="00791C2F" w:rsidRPr="005B2985" w:rsidRDefault="00C134C3" w:rsidP="003F70BB">
      <w:pPr>
        <w:pStyle w:val="NormalParagraph"/>
        <w:rPr>
          <w:rFonts w:eastAsia="MS Mincho"/>
          <w:lang w:eastAsia="ja-JP"/>
        </w:rPr>
      </w:pPr>
      <w:r>
        <w:rPr>
          <w:rFonts w:eastAsia="Times New Roman"/>
        </w:rPr>
        <w:t>The GSMA 3GPP Operator Coordination Group request</w:t>
      </w:r>
      <w:r w:rsidR="00EB29F2">
        <w:rPr>
          <w:rFonts w:eastAsia="Times New Roman"/>
        </w:rPr>
        <w:t>s</w:t>
      </w:r>
      <w:r>
        <w:rPr>
          <w:rFonts w:eastAsia="Times New Roman"/>
        </w:rPr>
        <w:t xml:space="preserve"> 3GPP to take this information into</w:t>
      </w:r>
      <w:r w:rsidR="00DC0872">
        <w:rPr>
          <w:rFonts w:eastAsia="Times New Roman"/>
        </w:rPr>
        <w:t xml:space="preserve"> </w:t>
      </w:r>
      <w:r>
        <w:rPr>
          <w:rFonts w:eastAsia="Times New Roman"/>
        </w:rPr>
        <w:t>account during discussions of system wide prioritisation of Release 16</w:t>
      </w:r>
      <w:r w:rsidR="00EB29F2">
        <w:rPr>
          <w:rFonts w:eastAsia="Times New Roman"/>
        </w:rPr>
        <w:t xml:space="preserve"> work</w:t>
      </w:r>
      <w:r>
        <w:rPr>
          <w:rFonts w:eastAsia="Times New Roman"/>
        </w:rPr>
        <w:t>.</w:t>
      </w:r>
    </w:p>
    <w:p w:rsidR="00A233C3" w:rsidRPr="00A233C3" w:rsidRDefault="00A233C3" w:rsidP="00A233C3">
      <w:pPr>
        <w:keepNext/>
        <w:keepLines/>
        <w:numPr>
          <w:ilvl w:val="0"/>
          <w:numId w:val="9"/>
        </w:numPr>
        <w:spacing w:before="360" w:after="60" w:line="276" w:lineRule="auto"/>
        <w:jc w:val="left"/>
        <w:outlineLvl w:val="0"/>
        <w:rPr>
          <w:rFonts w:eastAsia="MS Mincho" w:cs="Arial"/>
          <w:b/>
          <w:bCs/>
          <w:sz w:val="28"/>
          <w:szCs w:val="32"/>
          <w:lang w:eastAsia="en-US"/>
        </w:rPr>
      </w:pPr>
      <w:r w:rsidRPr="00A233C3">
        <w:rPr>
          <w:rFonts w:eastAsia="MS Mincho" w:cs="Arial"/>
          <w:b/>
          <w:bCs/>
          <w:sz w:val="28"/>
          <w:szCs w:val="32"/>
          <w:lang w:eastAsia="en-US"/>
        </w:rPr>
        <w:t>Next meetings</w:t>
      </w:r>
    </w:p>
    <w:p w:rsidR="00A233C3" w:rsidRPr="00A233C3" w:rsidRDefault="00C134C3" w:rsidP="00A233C3">
      <w:pPr>
        <w:spacing w:before="0" w:after="200" w:line="276" w:lineRule="auto"/>
        <w:jc w:val="left"/>
        <w:rPr>
          <w:szCs w:val="22"/>
          <w:lang w:eastAsia="en-US"/>
        </w:rPr>
      </w:pPr>
      <w:r w:rsidRPr="00E8550A">
        <w:rPr>
          <w:szCs w:val="22"/>
          <w:lang w:eastAsia="en-US"/>
        </w:rPr>
        <w:t>TBD</w:t>
      </w:r>
    </w:p>
    <w:p w:rsidR="00A233C3" w:rsidRPr="00C201D7" w:rsidRDefault="00A233C3" w:rsidP="003F70BB">
      <w:pPr>
        <w:pStyle w:val="NormalParagraph"/>
        <w:rPr>
          <w:rFonts w:eastAsia="MS Mincho"/>
          <w:b/>
          <w:lang w:eastAsia="ja-JP"/>
        </w:rPr>
      </w:pPr>
    </w:p>
    <w:sectPr w:rsidR="00A233C3" w:rsidRPr="00C201D7"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39D" w:rsidRDefault="0037439D">
      <w:r>
        <w:separator/>
      </w:r>
    </w:p>
    <w:p w:rsidR="0037439D" w:rsidRDefault="0037439D"/>
    <w:p w:rsidR="0037439D" w:rsidRDefault="0037439D"/>
    <w:p w:rsidR="0037439D" w:rsidRDefault="0037439D"/>
    <w:p w:rsidR="0037439D" w:rsidRDefault="0037439D"/>
    <w:p w:rsidR="0037439D" w:rsidRDefault="0037439D"/>
    <w:p w:rsidR="0037439D" w:rsidRDefault="0037439D"/>
    <w:p w:rsidR="0037439D" w:rsidRDefault="0037439D"/>
    <w:p w:rsidR="0037439D" w:rsidRDefault="0037439D"/>
  </w:endnote>
  <w:endnote w:type="continuationSeparator" w:id="0">
    <w:p w:rsidR="0037439D" w:rsidRDefault="0037439D">
      <w:r>
        <w:continuationSeparator/>
      </w:r>
    </w:p>
    <w:p w:rsidR="0037439D" w:rsidRDefault="0037439D"/>
    <w:p w:rsidR="0037439D" w:rsidRDefault="0037439D"/>
    <w:p w:rsidR="0037439D" w:rsidRDefault="0037439D"/>
    <w:p w:rsidR="0037439D" w:rsidRDefault="0037439D"/>
    <w:p w:rsidR="0037439D" w:rsidRDefault="0037439D"/>
    <w:p w:rsidR="0037439D" w:rsidRDefault="0037439D"/>
    <w:p w:rsidR="0037439D" w:rsidRDefault="0037439D"/>
    <w:p w:rsidR="0037439D" w:rsidRDefault="0037439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0DA" w:rsidRDefault="00C400D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400DA" w:rsidRDefault="00C400DA" w:rsidP="00DB7D27">
    <w:pPr>
      <w:ind w:left="-851"/>
      <w:rPr>
        <w:i/>
        <w:sz w:val="20"/>
      </w:rPr>
    </w:pPr>
  </w:p>
  <w:p w:rsidR="00C400DA" w:rsidRPr="00DB7D27" w:rsidRDefault="00C400DA"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39D" w:rsidRDefault="0037439D">
      <w:r>
        <w:separator/>
      </w:r>
    </w:p>
    <w:p w:rsidR="0037439D" w:rsidRDefault="0037439D"/>
    <w:p w:rsidR="0037439D" w:rsidRDefault="0037439D"/>
    <w:p w:rsidR="0037439D" w:rsidRDefault="0037439D"/>
    <w:p w:rsidR="0037439D" w:rsidRDefault="0037439D"/>
    <w:p w:rsidR="0037439D" w:rsidRDefault="0037439D"/>
    <w:p w:rsidR="0037439D" w:rsidRDefault="0037439D"/>
    <w:p w:rsidR="0037439D" w:rsidRDefault="0037439D"/>
    <w:p w:rsidR="0037439D" w:rsidRDefault="0037439D"/>
  </w:footnote>
  <w:footnote w:type="continuationSeparator" w:id="0">
    <w:p w:rsidR="0037439D" w:rsidRDefault="0037439D">
      <w:r>
        <w:continuationSeparator/>
      </w:r>
    </w:p>
    <w:p w:rsidR="0037439D" w:rsidRDefault="0037439D"/>
    <w:p w:rsidR="0037439D" w:rsidRDefault="0037439D"/>
    <w:p w:rsidR="0037439D" w:rsidRDefault="0037439D"/>
    <w:p w:rsidR="0037439D" w:rsidRDefault="0037439D"/>
    <w:p w:rsidR="0037439D" w:rsidRDefault="0037439D"/>
    <w:p w:rsidR="0037439D" w:rsidRDefault="0037439D"/>
    <w:p w:rsidR="0037439D" w:rsidRDefault="0037439D"/>
    <w:p w:rsidR="0037439D" w:rsidRDefault="0037439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0DA" w:rsidRDefault="00C400DA">
    <w:pPr>
      <w:pStyle w:val="Header"/>
    </w:pPr>
  </w:p>
  <w:p w:rsidR="00C400DA" w:rsidRDefault="00C400D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6FB" w:rsidRDefault="007D06FB" w:rsidP="007D06FB">
    <w:pPr>
      <w:pStyle w:val="Header"/>
      <w:tabs>
        <w:tab w:val="clear" w:pos="8931"/>
        <w:tab w:val="clear" w:pos="13892"/>
        <w:tab w:val="right" w:pos="9638"/>
      </w:tabs>
      <w:rPr>
        <w:rFonts w:cs="Arial"/>
        <w:b/>
        <w:sz w:val="24"/>
      </w:rPr>
    </w:pPr>
    <w:bookmarkStart w:id="3" w:name="_GoBack"/>
    <w:bookmarkEnd w:id="3"/>
    <w:r>
      <w:rPr>
        <w:rFonts w:cs="Arial"/>
        <w:b/>
        <w:sz w:val="24"/>
      </w:rPr>
      <w:t>TSG SA Meeting #SP-80</w:t>
    </w:r>
    <w:r>
      <w:rPr>
        <w:rFonts w:cs="Arial"/>
        <w:b/>
        <w:sz w:val="24"/>
      </w:rPr>
      <w:tab/>
      <w:t>SP-180562</w:t>
    </w:r>
  </w:p>
  <w:p w:rsidR="007D06FB" w:rsidRDefault="007D06FB" w:rsidP="007D06FB">
    <w:pPr>
      <w:pStyle w:val="Header"/>
      <w:tabs>
        <w:tab w:val="clear" w:pos="8931"/>
        <w:tab w:val="clear" w:pos="13892"/>
        <w:tab w:val="right" w:pos="9638"/>
      </w:tabs>
      <w:rPr>
        <w:rFonts w:cs="Arial"/>
        <w:b/>
        <w:sz w:val="24"/>
      </w:rPr>
    </w:pPr>
    <w:r>
      <w:rPr>
        <w:rFonts w:cs="Arial"/>
        <w:b/>
        <w:sz w:val="24"/>
      </w:rPr>
      <w:t>13 - 15 June 2018, La Jolla, California, USA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3934784"/>
    <w:multiLevelType w:val="hybridMultilevel"/>
    <w:tmpl w:val="A68A80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59201F1"/>
    <w:multiLevelType w:val="hybridMultilevel"/>
    <w:tmpl w:val="555AB486"/>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9">
    <w:nsid w:val="283123E7"/>
    <w:multiLevelType w:val="multilevel"/>
    <w:tmpl w:val="7B2CD562"/>
    <w:numStyleLink w:val="ListNumbers"/>
  </w:abstractNum>
  <w:abstractNum w:abstractNumId="10">
    <w:nsid w:val="29E72DEB"/>
    <w:multiLevelType w:val="hybridMultilevel"/>
    <w:tmpl w:val="8F7CF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4">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6AF7818"/>
    <w:multiLevelType w:val="hybridMultilevel"/>
    <w:tmpl w:val="297CE274"/>
    <w:lvl w:ilvl="0" w:tplc="16286FEA">
      <w:numFmt w:val="bullet"/>
      <w:lvlText w:val="•"/>
      <w:lvlJc w:val="left"/>
      <w:pPr>
        <w:ind w:left="2160" w:hanging="720"/>
      </w:pPr>
      <w:rPr>
        <w:rFonts w:ascii="Calibri" w:eastAsia="Calibri" w:hAnsi="Calibri" w:cs="Calibri"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7">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11"/>
  </w:num>
  <w:num w:numId="4">
    <w:abstractNumId w:val="5"/>
  </w:num>
  <w:num w:numId="5">
    <w:abstractNumId w:val="1"/>
  </w:num>
  <w:num w:numId="6">
    <w:abstractNumId w:val="3"/>
  </w:num>
  <w:num w:numId="7">
    <w:abstractNumId w:val="20"/>
  </w:num>
  <w:num w:numId="8">
    <w:abstractNumId w:val="22"/>
  </w:num>
  <w:num w:numId="9">
    <w:abstractNumId w:val="13"/>
  </w:num>
  <w:num w:numId="10">
    <w:abstractNumId w:val="4"/>
  </w:num>
  <w:num w:numId="11">
    <w:abstractNumId w:val="0"/>
  </w:num>
  <w:num w:numId="12">
    <w:abstractNumId w:val="23"/>
  </w:num>
  <w:num w:numId="13">
    <w:abstractNumId w:val="6"/>
  </w:num>
  <w:num w:numId="14">
    <w:abstractNumId w:val="18"/>
  </w:num>
  <w:num w:numId="15">
    <w:abstractNumId w:val="7"/>
  </w:num>
  <w:num w:numId="16">
    <w:abstractNumId w:val="15"/>
  </w:num>
  <w:num w:numId="17">
    <w:abstractNumId w:val="19"/>
  </w:num>
  <w:num w:numId="18">
    <w:abstractNumId w:val="14"/>
  </w:num>
  <w:num w:numId="19">
    <w:abstractNumId w:val="9"/>
  </w:num>
  <w:num w:numId="20">
    <w:abstractNumId w:val="2"/>
  </w:num>
  <w:num w:numId="21">
    <w:abstractNumId w:val="16"/>
  </w:num>
  <w:num w:numId="22">
    <w:abstractNumId w:val="8"/>
  </w:num>
  <w:num w:numId="23">
    <w:abstractNumId w:val="1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04792"/>
    <w:rsid w:val="00010F4A"/>
    <w:rsid w:val="00015377"/>
    <w:rsid w:val="00020B5B"/>
    <w:rsid w:val="00021362"/>
    <w:rsid w:val="000227EF"/>
    <w:rsid w:val="0002515C"/>
    <w:rsid w:val="00026610"/>
    <w:rsid w:val="00027D0A"/>
    <w:rsid w:val="00027F5F"/>
    <w:rsid w:val="0003113E"/>
    <w:rsid w:val="00033340"/>
    <w:rsid w:val="00036FC0"/>
    <w:rsid w:val="00045075"/>
    <w:rsid w:val="000460CB"/>
    <w:rsid w:val="00055694"/>
    <w:rsid w:val="0005647E"/>
    <w:rsid w:val="00063E5A"/>
    <w:rsid w:val="00067338"/>
    <w:rsid w:val="00072292"/>
    <w:rsid w:val="00081BE1"/>
    <w:rsid w:val="0008722D"/>
    <w:rsid w:val="000906B1"/>
    <w:rsid w:val="00093416"/>
    <w:rsid w:val="00096622"/>
    <w:rsid w:val="00097FBD"/>
    <w:rsid w:val="000A1E09"/>
    <w:rsid w:val="000A3B37"/>
    <w:rsid w:val="000A3CD4"/>
    <w:rsid w:val="000A784D"/>
    <w:rsid w:val="000A7FB4"/>
    <w:rsid w:val="000B14A9"/>
    <w:rsid w:val="000B39F9"/>
    <w:rsid w:val="000C07CC"/>
    <w:rsid w:val="000C0D1D"/>
    <w:rsid w:val="000C408B"/>
    <w:rsid w:val="000D2394"/>
    <w:rsid w:val="000D3142"/>
    <w:rsid w:val="000D3218"/>
    <w:rsid w:val="000D55A7"/>
    <w:rsid w:val="000E0BC2"/>
    <w:rsid w:val="000E2144"/>
    <w:rsid w:val="000E346F"/>
    <w:rsid w:val="000E4F93"/>
    <w:rsid w:val="000E50A1"/>
    <w:rsid w:val="000E753F"/>
    <w:rsid w:val="000E7E68"/>
    <w:rsid w:val="000F0EF2"/>
    <w:rsid w:val="000F13B9"/>
    <w:rsid w:val="000F3026"/>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03F0"/>
    <w:rsid w:val="00141CF3"/>
    <w:rsid w:val="0014339A"/>
    <w:rsid w:val="00143486"/>
    <w:rsid w:val="00145D0E"/>
    <w:rsid w:val="001509BB"/>
    <w:rsid w:val="00151873"/>
    <w:rsid w:val="00152851"/>
    <w:rsid w:val="00153D4B"/>
    <w:rsid w:val="00156930"/>
    <w:rsid w:val="00157170"/>
    <w:rsid w:val="0016171C"/>
    <w:rsid w:val="00170D84"/>
    <w:rsid w:val="00172F4A"/>
    <w:rsid w:val="001737B1"/>
    <w:rsid w:val="00175268"/>
    <w:rsid w:val="00176724"/>
    <w:rsid w:val="0017759E"/>
    <w:rsid w:val="00180EEC"/>
    <w:rsid w:val="001847E6"/>
    <w:rsid w:val="00187342"/>
    <w:rsid w:val="001911E2"/>
    <w:rsid w:val="00193F0A"/>
    <w:rsid w:val="001942C3"/>
    <w:rsid w:val="0019506F"/>
    <w:rsid w:val="001964EB"/>
    <w:rsid w:val="00197486"/>
    <w:rsid w:val="001A09FC"/>
    <w:rsid w:val="001A1A81"/>
    <w:rsid w:val="001A1AA1"/>
    <w:rsid w:val="001A1D70"/>
    <w:rsid w:val="001A3576"/>
    <w:rsid w:val="001A73DB"/>
    <w:rsid w:val="001B18AC"/>
    <w:rsid w:val="001C1435"/>
    <w:rsid w:val="001C1B47"/>
    <w:rsid w:val="001C5EDF"/>
    <w:rsid w:val="001D2BCD"/>
    <w:rsid w:val="001D2EF4"/>
    <w:rsid w:val="001D59D4"/>
    <w:rsid w:val="001D7519"/>
    <w:rsid w:val="001E0776"/>
    <w:rsid w:val="001E0A44"/>
    <w:rsid w:val="001E11A4"/>
    <w:rsid w:val="001E19CF"/>
    <w:rsid w:val="001E2693"/>
    <w:rsid w:val="001E416A"/>
    <w:rsid w:val="001E44C9"/>
    <w:rsid w:val="001E608E"/>
    <w:rsid w:val="001E783B"/>
    <w:rsid w:val="001F0B8D"/>
    <w:rsid w:val="0020565C"/>
    <w:rsid w:val="00206D44"/>
    <w:rsid w:val="00215EB0"/>
    <w:rsid w:val="002170FB"/>
    <w:rsid w:val="002209D0"/>
    <w:rsid w:val="0022182E"/>
    <w:rsid w:val="0022295E"/>
    <w:rsid w:val="0022369D"/>
    <w:rsid w:val="00234E76"/>
    <w:rsid w:val="00244438"/>
    <w:rsid w:val="002477F9"/>
    <w:rsid w:val="00247C9B"/>
    <w:rsid w:val="00250212"/>
    <w:rsid w:val="002530B6"/>
    <w:rsid w:val="00257BC3"/>
    <w:rsid w:val="00261762"/>
    <w:rsid w:val="00267AAC"/>
    <w:rsid w:val="00272037"/>
    <w:rsid w:val="002730C6"/>
    <w:rsid w:val="00273287"/>
    <w:rsid w:val="0027416A"/>
    <w:rsid w:val="00274694"/>
    <w:rsid w:val="002828FC"/>
    <w:rsid w:val="00290C5D"/>
    <w:rsid w:val="00292D1F"/>
    <w:rsid w:val="0029302E"/>
    <w:rsid w:val="0029433A"/>
    <w:rsid w:val="00294383"/>
    <w:rsid w:val="002A3ECB"/>
    <w:rsid w:val="002A71B3"/>
    <w:rsid w:val="002A745E"/>
    <w:rsid w:val="002A7EF7"/>
    <w:rsid w:val="002B07A0"/>
    <w:rsid w:val="002C0B79"/>
    <w:rsid w:val="002C43FF"/>
    <w:rsid w:val="002C6CA9"/>
    <w:rsid w:val="002C6F83"/>
    <w:rsid w:val="002C7516"/>
    <w:rsid w:val="002D05F9"/>
    <w:rsid w:val="002D2A85"/>
    <w:rsid w:val="002D2E4B"/>
    <w:rsid w:val="002E0473"/>
    <w:rsid w:val="002E2CC1"/>
    <w:rsid w:val="002E5F10"/>
    <w:rsid w:val="002F1E10"/>
    <w:rsid w:val="002F350A"/>
    <w:rsid w:val="00304A60"/>
    <w:rsid w:val="00311A03"/>
    <w:rsid w:val="00311DC4"/>
    <w:rsid w:val="00315FBE"/>
    <w:rsid w:val="00317475"/>
    <w:rsid w:val="00324EB0"/>
    <w:rsid w:val="0032509F"/>
    <w:rsid w:val="00327828"/>
    <w:rsid w:val="003345CE"/>
    <w:rsid w:val="003411C5"/>
    <w:rsid w:val="00343311"/>
    <w:rsid w:val="0034375F"/>
    <w:rsid w:val="003445F5"/>
    <w:rsid w:val="00350B36"/>
    <w:rsid w:val="00353971"/>
    <w:rsid w:val="0035746E"/>
    <w:rsid w:val="00360D05"/>
    <w:rsid w:val="00370217"/>
    <w:rsid w:val="0037041F"/>
    <w:rsid w:val="0037228C"/>
    <w:rsid w:val="00373511"/>
    <w:rsid w:val="0037439D"/>
    <w:rsid w:val="00376F0E"/>
    <w:rsid w:val="003819F5"/>
    <w:rsid w:val="0038280F"/>
    <w:rsid w:val="00390429"/>
    <w:rsid w:val="00391C81"/>
    <w:rsid w:val="00391FF9"/>
    <w:rsid w:val="003942AA"/>
    <w:rsid w:val="003964D8"/>
    <w:rsid w:val="003A1D24"/>
    <w:rsid w:val="003A4374"/>
    <w:rsid w:val="003A4AD5"/>
    <w:rsid w:val="003A4EFB"/>
    <w:rsid w:val="003B1ED3"/>
    <w:rsid w:val="003B22EF"/>
    <w:rsid w:val="003B348E"/>
    <w:rsid w:val="003B68E8"/>
    <w:rsid w:val="003C19C7"/>
    <w:rsid w:val="003C233A"/>
    <w:rsid w:val="003C428A"/>
    <w:rsid w:val="003C56CC"/>
    <w:rsid w:val="003C6920"/>
    <w:rsid w:val="003D2A06"/>
    <w:rsid w:val="003D320C"/>
    <w:rsid w:val="003D377B"/>
    <w:rsid w:val="003E3023"/>
    <w:rsid w:val="003E43EF"/>
    <w:rsid w:val="003E54CB"/>
    <w:rsid w:val="003E54FF"/>
    <w:rsid w:val="003E6887"/>
    <w:rsid w:val="003E6CE2"/>
    <w:rsid w:val="003F45A7"/>
    <w:rsid w:val="003F5817"/>
    <w:rsid w:val="003F70BB"/>
    <w:rsid w:val="003F7AAD"/>
    <w:rsid w:val="0040026D"/>
    <w:rsid w:val="00400663"/>
    <w:rsid w:val="0040764C"/>
    <w:rsid w:val="00407C3A"/>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43"/>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38B6"/>
    <w:rsid w:val="00457119"/>
    <w:rsid w:val="00457B79"/>
    <w:rsid w:val="00461F2F"/>
    <w:rsid w:val="00463A0A"/>
    <w:rsid w:val="00471C05"/>
    <w:rsid w:val="0047353D"/>
    <w:rsid w:val="004741D3"/>
    <w:rsid w:val="004757A4"/>
    <w:rsid w:val="00480114"/>
    <w:rsid w:val="00480D70"/>
    <w:rsid w:val="00484633"/>
    <w:rsid w:val="004848FE"/>
    <w:rsid w:val="00486AB3"/>
    <w:rsid w:val="00492ECE"/>
    <w:rsid w:val="004A36F8"/>
    <w:rsid w:val="004A3D2D"/>
    <w:rsid w:val="004B01D5"/>
    <w:rsid w:val="004B10BD"/>
    <w:rsid w:val="004B175F"/>
    <w:rsid w:val="004B215E"/>
    <w:rsid w:val="004B313B"/>
    <w:rsid w:val="004B7996"/>
    <w:rsid w:val="004C06BC"/>
    <w:rsid w:val="004C2103"/>
    <w:rsid w:val="004C2301"/>
    <w:rsid w:val="004E3639"/>
    <w:rsid w:val="004E7764"/>
    <w:rsid w:val="004F0227"/>
    <w:rsid w:val="004F2730"/>
    <w:rsid w:val="004F667D"/>
    <w:rsid w:val="004F7C9F"/>
    <w:rsid w:val="005072B0"/>
    <w:rsid w:val="00507377"/>
    <w:rsid w:val="00515500"/>
    <w:rsid w:val="005200E4"/>
    <w:rsid w:val="00521626"/>
    <w:rsid w:val="005255A6"/>
    <w:rsid w:val="0052752C"/>
    <w:rsid w:val="005343AE"/>
    <w:rsid w:val="00535946"/>
    <w:rsid w:val="00535B87"/>
    <w:rsid w:val="00537187"/>
    <w:rsid w:val="00537934"/>
    <w:rsid w:val="00537BE2"/>
    <w:rsid w:val="00543DE5"/>
    <w:rsid w:val="00545455"/>
    <w:rsid w:val="005503CF"/>
    <w:rsid w:val="00553927"/>
    <w:rsid w:val="00554BF1"/>
    <w:rsid w:val="0055506D"/>
    <w:rsid w:val="00561165"/>
    <w:rsid w:val="00561C02"/>
    <w:rsid w:val="005636AF"/>
    <w:rsid w:val="00563F39"/>
    <w:rsid w:val="00570F0F"/>
    <w:rsid w:val="00572A28"/>
    <w:rsid w:val="00573499"/>
    <w:rsid w:val="00573E05"/>
    <w:rsid w:val="0058060A"/>
    <w:rsid w:val="005809FB"/>
    <w:rsid w:val="00582B25"/>
    <w:rsid w:val="0058361C"/>
    <w:rsid w:val="00594FD7"/>
    <w:rsid w:val="00595A57"/>
    <w:rsid w:val="00597597"/>
    <w:rsid w:val="005A2BE1"/>
    <w:rsid w:val="005B1030"/>
    <w:rsid w:val="005B2985"/>
    <w:rsid w:val="005B665E"/>
    <w:rsid w:val="005C3EF2"/>
    <w:rsid w:val="005C4A27"/>
    <w:rsid w:val="005C5FD9"/>
    <w:rsid w:val="005C671E"/>
    <w:rsid w:val="005C6C94"/>
    <w:rsid w:val="005D0601"/>
    <w:rsid w:val="005D2B06"/>
    <w:rsid w:val="005D50D3"/>
    <w:rsid w:val="005D5622"/>
    <w:rsid w:val="005D66FF"/>
    <w:rsid w:val="005D78B8"/>
    <w:rsid w:val="005E059E"/>
    <w:rsid w:val="005E2042"/>
    <w:rsid w:val="005E50BC"/>
    <w:rsid w:val="005E7559"/>
    <w:rsid w:val="0060163A"/>
    <w:rsid w:val="0060180A"/>
    <w:rsid w:val="00615E63"/>
    <w:rsid w:val="006176DA"/>
    <w:rsid w:val="00621D86"/>
    <w:rsid w:val="006231E4"/>
    <w:rsid w:val="006247BE"/>
    <w:rsid w:val="0062734F"/>
    <w:rsid w:val="0062743F"/>
    <w:rsid w:val="0062750E"/>
    <w:rsid w:val="00627674"/>
    <w:rsid w:val="00627983"/>
    <w:rsid w:val="00630B06"/>
    <w:rsid w:val="00637A4F"/>
    <w:rsid w:val="006404BE"/>
    <w:rsid w:val="00641AD5"/>
    <w:rsid w:val="00644A95"/>
    <w:rsid w:val="00645885"/>
    <w:rsid w:val="00651938"/>
    <w:rsid w:val="00652746"/>
    <w:rsid w:val="00652D32"/>
    <w:rsid w:val="006557FC"/>
    <w:rsid w:val="00657359"/>
    <w:rsid w:val="00662969"/>
    <w:rsid w:val="0066307D"/>
    <w:rsid w:val="00663899"/>
    <w:rsid w:val="00672485"/>
    <w:rsid w:val="0067379A"/>
    <w:rsid w:val="006779E6"/>
    <w:rsid w:val="00681879"/>
    <w:rsid w:val="00686CAC"/>
    <w:rsid w:val="00686DAE"/>
    <w:rsid w:val="00691301"/>
    <w:rsid w:val="00694212"/>
    <w:rsid w:val="00694E01"/>
    <w:rsid w:val="00697A2C"/>
    <w:rsid w:val="006A03EC"/>
    <w:rsid w:val="006A1551"/>
    <w:rsid w:val="006A7B93"/>
    <w:rsid w:val="006B145D"/>
    <w:rsid w:val="006B3719"/>
    <w:rsid w:val="006B3E37"/>
    <w:rsid w:val="006C0AF0"/>
    <w:rsid w:val="006C0B10"/>
    <w:rsid w:val="006C11C6"/>
    <w:rsid w:val="006C3B99"/>
    <w:rsid w:val="006C4AAE"/>
    <w:rsid w:val="006C4D5F"/>
    <w:rsid w:val="006C5C3F"/>
    <w:rsid w:val="006C60B4"/>
    <w:rsid w:val="006C62B4"/>
    <w:rsid w:val="006D1715"/>
    <w:rsid w:val="006D19D9"/>
    <w:rsid w:val="006D19DB"/>
    <w:rsid w:val="006D2F72"/>
    <w:rsid w:val="006D5D84"/>
    <w:rsid w:val="006D6AF2"/>
    <w:rsid w:val="006E0687"/>
    <w:rsid w:val="006E6660"/>
    <w:rsid w:val="006F0B97"/>
    <w:rsid w:val="006F5C08"/>
    <w:rsid w:val="006F6857"/>
    <w:rsid w:val="00701C4C"/>
    <w:rsid w:val="00702875"/>
    <w:rsid w:val="007058E5"/>
    <w:rsid w:val="0070616B"/>
    <w:rsid w:val="0071340D"/>
    <w:rsid w:val="00722A43"/>
    <w:rsid w:val="007236F8"/>
    <w:rsid w:val="00724BBF"/>
    <w:rsid w:val="007347FD"/>
    <w:rsid w:val="00734ED9"/>
    <w:rsid w:val="007352B6"/>
    <w:rsid w:val="00741031"/>
    <w:rsid w:val="00742BA2"/>
    <w:rsid w:val="00743705"/>
    <w:rsid w:val="00744C7F"/>
    <w:rsid w:val="00750944"/>
    <w:rsid w:val="00750C00"/>
    <w:rsid w:val="00755530"/>
    <w:rsid w:val="00755D5F"/>
    <w:rsid w:val="00756364"/>
    <w:rsid w:val="00757D6A"/>
    <w:rsid w:val="00761287"/>
    <w:rsid w:val="00762023"/>
    <w:rsid w:val="007647C6"/>
    <w:rsid w:val="007648E3"/>
    <w:rsid w:val="0076490E"/>
    <w:rsid w:val="007649C3"/>
    <w:rsid w:val="0076668B"/>
    <w:rsid w:val="007706B6"/>
    <w:rsid w:val="0077175B"/>
    <w:rsid w:val="00774243"/>
    <w:rsid w:val="007748F7"/>
    <w:rsid w:val="00774F91"/>
    <w:rsid w:val="00782C91"/>
    <w:rsid w:val="00784848"/>
    <w:rsid w:val="00787444"/>
    <w:rsid w:val="00787B18"/>
    <w:rsid w:val="00791C2F"/>
    <w:rsid w:val="00794E39"/>
    <w:rsid w:val="00795CDE"/>
    <w:rsid w:val="007A06B8"/>
    <w:rsid w:val="007A07D3"/>
    <w:rsid w:val="007A3786"/>
    <w:rsid w:val="007A7565"/>
    <w:rsid w:val="007B1585"/>
    <w:rsid w:val="007B15E4"/>
    <w:rsid w:val="007B3D77"/>
    <w:rsid w:val="007B4DCE"/>
    <w:rsid w:val="007B6A79"/>
    <w:rsid w:val="007C23C7"/>
    <w:rsid w:val="007C4694"/>
    <w:rsid w:val="007D03D9"/>
    <w:rsid w:val="007D06FB"/>
    <w:rsid w:val="007D4437"/>
    <w:rsid w:val="007D478C"/>
    <w:rsid w:val="007D4D3E"/>
    <w:rsid w:val="007E1E7A"/>
    <w:rsid w:val="007F268B"/>
    <w:rsid w:val="007F49BA"/>
    <w:rsid w:val="0080743E"/>
    <w:rsid w:val="00807F10"/>
    <w:rsid w:val="00813C41"/>
    <w:rsid w:val="00814E74"/>
    <w:rsid w:val="00815934"/>
    <w:rsid w:val="00820578"/>
    <w:rsid w:val="00821C13"/>
    <w:rsid w:val="00821E41"/>
    <w:rsid w:val="0082223D"/>
    <w:rsid w:val="00824535"/>
    <w:rsid w:val="00824F41"/>
    <w:rsid w:val="00830532"/>
    <w:rsid w:val="008328A5"/>
    <w:rsid w:val="00832FF3"/>
    <w:rsid w:val="008343DC"/>
    <w:rsid w:val="00834A76"/>
    <w:rsid w:val="0083562C"/>
    <w:rsid w:val="00837A85"/>
    <w:rsid w:val="008404C8"/>
    <w:rsid w:val="008424F5"/>
    <w:rsid w:val="0084496F"/>
    <w:rsid w:val="00844F92"/>
    <w:rsid w:val="0084681C"/>
    <w:rsid w:val="00846FD1"/>
    <w:rsid w:val="008552E2"/>
    <w:rsid w:val="00856F2E"/>
    <w:rsid w:val="00860685"/>
    <w:rsid w:val="00861FEB"/>
    <w:rsid w:val="008623E8"/>
    <w:rsid w:val="00867588"/>
    <w:rsid w:val="008737A3"/>
    <w:rsid w:val="00873E7F"/>
    <w:rsid w:val="00876599"/>
    <w:rsid w:val="00876BEE"/>
    <w:rsid w:val="00877DD4"/>
    <w:rsid w:val="00881435"/>
    <w:rsid w:val="00882814"/>
    <w:rsid w:val="00892B79"/>
    <w:rsid w:val="00893DDE"/>
    <w:rsid w:val="00897143"/>
    <w:rsid w:val="008A34F0"/>
    <w:rsid w:val="008A3DDA"/>
    <w:rsid w:val="008A4492"/>
    <w:rsid w:val="008A52BA"/>
    <w:rsid w:val="008A5A26"/>
    <w:rsid w:val="008B18B2"/>
    <w:rsid w:val="008C18EF"/>
    <w:rsid w:val="008C3D35"/>
    <w:rsid w:val="008C55FD"/>
    <w:rsid w:val="008C589D"/>
    <w:rsid w:val="008D10E9"/>
    <w:rsid w:val="008D77D5"/>
    <w:rsid w:val="008E14D1"/>
    <w:rsid w:val="008E30F2"/>
    <w:rsid w:val="008F002A"/>
    <w:rsid w:val="008F02C8"/>
    <w:rsid w:val="008F4D5D"/>
    <w:rsid w:val="008F5174"/>
    <w:rsid w:val="009018E4"/>
    <w:rsid w:val="009021B8"/>
    <w:rsid w:val="00903BAA"/>
    <w:rsid w:val="0090510A"/>
    <w:rsid w:val="00906BA9"/>
    <w:rsid w:val="00911584"/>
    <w:rsid w:val="00913F03"/>
    <w:rsid w:val="009144CA"/>
    <w:rsid w:val="009153E7"/>
    <w:rsid w:val="0091554E"/>
    <w:rsid w:val="00915937"/>
    <w:rsid w:val="00916597"/>
    <w:rsid w:val="0092690B"/>
    <w:rsid w:val="009312E0"/>
    <w:rsid w:val="00933A5F"/>
    <w:rsid w:val="00934725"/>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3BC4"/>
    <w:rsid w:val="0099414E"/>
    <w:rsid w:val="00996DB8"/>
    <w:rsid w:val="009A36A8"/>
    <w:rsid w:val="009A4646"/>
    <w:rsid w:val="009A6F7E"/>
    <w:rsid w:val="009A75A5"/>
    <w:rsid w:val="009A7F48"/>
    <w:rsid w:val="009B78E0"/>
    <w:rsid w:val="009B79F1"/>
    <w:rsid w:val="009C0E4B"/>
    <w:rsid w:val="009C0ED4"/>
    <w:rsid w:val="009C6384"/>
    <w:rsid w:val="009D2B94"/>
    <w:rsid w:val="009D57DC"/>
    <w:rsid w:val="009D603D"/>
    <w:rsid w:val="009E219A"/>
    <w:rsid w:val="009E5AF9"/>
    <w:rsid w:val="009E6276"/>
    <w:rsid w:val="009E76DC"/>
    <w:rsid w:val="009E7765"/>
    <w:rsid w:val="009E77AF"/>
    <w:rsid w:val="009E7DCF"/>
    <w:rsid w:val="009F072F"/>
    <w:rsid w:val="009F5249"/>
    <w:rsid w:val="009F6C90"/>
    <w:rsid w:val="009F78D4"/>
    <w:rsid w:val="00A02D6C"/>
    <w:rsid w:val="00A06DB5"/>
    <w:rsid w:val="00A07F3E"/>
    <w:rsid w:val="00A12C98"/>
    <w:rsid w:val="00A14F29"/>
    <w:rsid w:val="00A201D4"/>
    <w:rsid w:val="00A204EE"/>
    <w:rsid w:val="00A233C3"/>
    <w:rsid w:val="00A26A52"/>
    <w:rsid w:val="00A345A9"/>
    <w:rsid w:val="00A348AF"/>
    <w:rsid w:val="00A35B47"/>
    <w:rsid w:val="00A35E52"/>
    <w:rsid w:val="00A447D6"/>
    <w:rsid w:val="00A454C2"/>
    <w:rsid w:val="00A477ED"/>
    <w:rsid w:val="00A538A5"/>
    <w:rsid w:val="00A55012"/>
    <w:rsid w:val="00A56414"/>
    <w:rsid w:val="00A566E5"/>
    <w:rsid w:val="00A606DA"/>
    <w:rsid w:val="00A63FBE"/>
    <w:rsid w:val="00A64614"/>
    <w:rsid w:val="00A7102E"/>
    <w:rsid w:val="00A71249"/>
    <w:rsid w:val="00A712F5"/>
    <w:rsid w:val="00A74A54"/>
    <w:rsid w:val="00A81B58"/>
    <w:rsid w:val="00A82548"/>
    <w:rsid w:val="00A82C4D"/>
    <w:rsid w:val="00A9008B"/>
    <w:rsid w:val="00A90EF6"/>
    <w:rsid w:val="00A92C8E"/>
    <w:rsid w:val="00A954F3"/>
    <w:rsid w:val="00A9737B"/>
    <w:rsid w:val="00AA1CEC"/>
    <w:rsid w:val="00AB0C15"/>
    <w:rsid w:val="00AB27C6"/>
    <w:rsid w:val="00AB376F"/>
    <w:rsid w:val="00AB52D1"/>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31D"/>
    <w:rsid w:val="00B12DD1"/>
    <w:rsid w:val="00B13156"/>
    <w:rsid w:val="00B1315F"/>
    <w:rsid w:val="00B132CA"/>
    <w:rsid w:val="00B16493"/>
    <w:rsid w:val="00B204B4"/>
    <w:rsid w:val="00B20A2F"/>
    <w:rsid w:val="00B20CAE"/>
    <w:rsid w:val="00B25487"/>
    <w:rsid w:val="00B25E0E"/>
    <w:rsid w:val="00B26323"/>
    <w:rsid w:val="00B27255"/>
    <w:rsid w:val="00B31033"/>
    <w:rsid w:val="00B33345"/>
    <w:rsid w:val="00B41244"/>
    <w:rsid w:val="00B42B01"/>
    <w:rsid w:val="00B442BE"/>
    <w:rsid w:val="00B44F67"/>
    <w:rsid w:val="00B476CB"/>
    <w:rsid w:val="00B524DF"/>
    <w:rsid w:val="00B5269E"/>
    <w:rsid w:val="00B52CC9"/>
    <w:rsid w:val="00B54092"/>
    <w:rsid w:val="00B62516"/>
    <w:rsid w:val="00B672B1"/>
    <w:rsid w:val="00B672D5"/>
    <w:rsid w:val="00B736CF"/>
    <w:rsid w:val="00B7373E"/>
    <w:rsid w:val="00B755AB"/>
    <w:rsid w:val="00B7612C"/>
    <w:rsid w:val="00B8095B"/>
    <w:rsid w:val="00B81E38"/>
    <w:rsid w:val="00B953E6"/>
    <w:rsid w:val="00BA217D"/>
    <w:rsid w:val="00BA6E6A"/>
    <w:rsid w:val="00BB0CAE"/>
    <w:rsid w:val="00BB25E9"/>
    <w:rsid w:val="00BC051F"/>
    <w:rsid w:val="00BC5F55"/>
    <w:rsid w:val="00BC78F1"/>
    <w:rsid w:val="00BD0FC6"/>
    <w:rsid w:val="00BD2F88"/>
    <w:rsid w:val="00BD54B1"/>
    <w:rsid w:val="00BD73BC"/>
    <w:rsid w:val="00BE274D"/>
    <w:rsid w:val="00BF1D0D"/>
    <w:rsid w:val="00BF27CC"/>
    <w:rsid w:val="00BF3761"/>
    <w:rsid w:val="00BF46EA"/>
    <w:rsid w:val="00BF7D01"/>
    <w:rsid w:val="00C053C1"/>
    <w:rsid w:val="00C13283"/>
    <w:rsid w:val="00C134C3"/>
    <w:rsid w:val="00C149A0"/>
    <w:rsid w:val="00C15845"/>
    <w:rsid w:val="00C1760E"/>
    <w:rsid w:val="00C201D7"/>
    <w:rsid w:val="00C23F4E"/>
    <w:rsid w:val="00C251E9"/>
    <w:rsid w:val="00C26567"/>
    <w:rsid w:val="00C31DEF"/>
    <w:rsid w:val="00C353C2"/>
    <w:rsid w:val="00C37076"/>
    <w:rsid w:val="00C400DA"/>
    <w:rsid w:val="00C40A84"/>
    <w:rsid w:val="00C40B70"/>
    <w:rsid w:val="00C4121A"/>
    <w:rsid w:val="00C44C16"/>
    <w:rsid w:val="00C458BC"/>
    <w:rsid w:val="00C46D85"/>
    <w:rsid w:val="00C47232"/>
    <w:rsid w:val="00C56E11"/>
    <w:rsid w:val="00C60F74"/>
    <w:rsid w:val="00C62100"/>
    <w:rsid w:val="00C62BF9"/>
    <w:rsid w:val="00C66843"/>
    <w:rsid w:val="00C715C3"/>
    <w:rsid w:val="00C718DE"/>
    <w:rsid w:val="00C71E23"/>
    <w:rsid w:val="00C748AE"/>
    <w:rsid w:val="00C75882"/>
    <w:rsid w:val="00C772CE"/>
    <w:rsid w:val="00C777F1"/>
    <w:rsid w:val="00C82F90"/>
    <w:rsid w:val="00C92B06"/>
    <w:rsid w:val="00C94AB9"/>
    <w:rsid w:val="00C962C4"/>
    <w:rsid w:val="00CA0DD2"/>
    <w:rsid w:val="00CA27B3"/>
    <w:rsid w:val="00CA2FCE"/>
    <w:rsid w:val="00CA3404"/>
    <w:rsid w:val="00CA3484"/>
    <w:rsid w:val="00CA4F6E"/>
    <w:rsid w:val="00CA72F5"/>
    <w:rsid w:val="00CB0D1E"/>
    <w:rsid w:val="00CB1102"/>
    <w:rsid w:val="00CB152B"/>
    <w:rsid w:val="00CB5A55"/>
    <w:rsid w:val="00CB61E4"/>
    <w:rsid w:val="00CB79AB"/>
    <w:rsid w:val="00CB7BB5"/>
    <w:rsid w:val="00CC51D9"/>
    <w:rsid w:val="00CC597B"/>
    <w:rsid w:val="00CC7A91"/>
    <w:rsid w:val="00CC7B63"/>
    <w:rsid w:val="00CD01E6"/>
    <w:rsid w:val="00CD44B8"/>
    <w:rsid w:val="00CD4818"/>
    <w:rsid w:val="00CD651D"/>
    <w:rsid w:val="00CD7A2B"/>
    <w:rsid w:val="00CD7EEC"/>
    <w:rsid w:val="00CE32EE"/>
    <w:rsid w:val="00CE367F"/>
    <w:rsid w:val="00CE415F"/>
    <w:rsid w:val="00CE4D66"/>
    <w:rsid w:val="00CE5265"/>
    <w:rsid w:val="00CE7583"/>
    <w:rsid w:val="00CE7B56"/>
    <w:rsid w:val="00CE7F3B"/>
    <w:rsid w:val="00CF01D6"/>
    <w:rsid w:val="00CF0D94"/>
    <w:rsid w:val="00CF5C68"/>
    <w:rsid w:val="00CF5E23"/>
    <w:rsid w:val="00D01314"/>
    <w:rsid w:val="00D0726D"/>
    <w:rsid w:val="00D200AF"/>
    <w:rsid w:val="00D20D7D"/>
    <w:rsid w:val="00D307ED"/>
    <w:rsid w:val="00D30D63"/>
    <w:rsid w:val="00D35B3C"/>
    <w:rsid w:val="00D364B8"/>
    <w:rsid w:val="00D42814"/>
    <w:rsid w:val="00D5209A"/>
    <w:rsid w:val="00D52F81"/>
    <w:rsid w:val="00D531DE"/>
    <w:rsid w:val="00D53465"/>
    <w:rsid w:val="00D53520"/>
    <w:rsid w:val="00D56529"/>
    <w:rsid w:val="00D567EE"/>
    <w:rsid w:val="00D578E6"/>
    <w:rsid w:val="00D624C3"/>
    <w:rsid w:val="00D7403F"/>
    <w:rsid w:val="00D819F4"/>
    <w:rsid w:val="00D82B2D"/>
    <w:rsid w:val="00D86CA5"/>
    <w:rsid w:val="00D934DE"/>
    <w:rsid w:val="00D94627"/>
    <w:rsid w:val="00D97C1F"/>
    <w:rsid w:val="00DA1B4D"/>
    <w:rsid w:val="00DA1D33"/>
    <w:rsid w:val="00DA3265"/>
    <w:rsid w:val="00DA3ECF"/>
    <w:rsid w:val="00DA5155"/>
    <w:rsid w:val="00DB12A3"/>
    <w:rsid w:val="00DB207C"/>
    <w:rsid w:val="00DB2352"/>
    <w:rsid w:val="00DB6525"/>
    <w:rsid w:val="00DB7D27"/>
    <w:rsid w:val="00DB7FDA"/>
    <w:rsid w:val="00DC0872"/>
    <w:rsid w:val="00DC117A"/>
    <w:rsid w:val="00DC7726"/>
    <w:rsid w:val="00DC77F2"/>
    <w:rsid w:val="00DD190F"/>
    <w:rsid w:val="00DD3499"/>
    <w:rsid w:val="00DD38C8"/>
    <w:rsid w:val="00DD488B"/>
    <w:rsid w:val="00DD7963"/>
    <w:rsid w:val="00DE2BA9"/>
    <w:rsid w:val="00DE5A97"/>
    <w:rsid w:val="00DE61E9"/>
    <w:rsid w:val="00DE6DFA"/>
    <w:rsid w:val="00DE6E6F"/>
    <w:rsid w:val="00DF1269"/>
    <w:rsid w:val="00DF2F6A"/>
    <w:rsid w:val="00DF448F"/>
    <w:rsid w:val="00DF49A1"/>
    <w:rsid w:val="00DF51BC"/>
    <w:rsid w:val="00DF5D19"/>
    <w:rsid w:val="00DF7D97"/>
    <w:rsid w:val="00E02798"/>
    <w:rsid w:val="00E03D9E"/>
    <w:rsid w:val="00E102EB"/>
    <w:rsid w:val="00E10A88"/>
    <w:rsid w:val="00E11933"/>
    <w:rsid w:val="00E12548"/>
    <w:rsid w:val="00E1381D"/>
    <w:rsid w:val="00E1392B"/>
    <w:rsid w:val="00E16A39"/>
    <w:rsid w:val="00E20543"/>
    <w:rsid w:val="00E22583"/>
    <w:rsid w:val="00E2342F"/>
    <w:rsid w:val="00E241B5"/>
    <w:rsid w:val="00E256C3"/>
    <w:rsid w:val="00E27AA9"/>
    <w:rsid w:val="00E27F3C"/>
    <w:rsid w:val="00E31DB3"/>
    <w:rsid w:val="00E36EA8"/>
    <w:rsid w:val="00E36F1F"/>
    <w:rsid w:val="00E4253C"/>
    <w:rsid w:val="00E4345D"/>
    <w:rsid w:val="00E44CD4"/>
    <w:rsid w:val="00E45909"/>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550A"/>
    <w:rsid w:val="00E87E60"/>
    <w:rsid w:val="00EA556D"/>
    <w:rsid w:val="00EA6273"/>
    <w:rsid w:val="00EB29F2"/>
    <w:rsid w:val="00EC2CF4"/>
    <w:rsid w:val="00EC3A4A"/>
    <w:rsid w:val="00EC3A5E"/>
    <w:rsid w:val="00EC5BE5"/>
    <w:rsid w:val="00ED08BD"/>
    <w:rsid w:val="00ED1BA6"/>
    <w:rsid w:val="00ED3CBF"/>
    <w:rsid w:val="00ED449C"/>
    <w:rsid w:val="00ED62D1"/>
    <w:rsid w:val="00ED706D"/>
    <w:rsid w:val="00EE1829"/>
    <w:rsid w:val="00EE2CCF"/>
    <w:rsid w:val="00EE38DA"/>
    <w:rsid w:val="00EE76F7"/>
    <w:rsid w:val="00EF3A81"/>
    <w:rsid w:val="00EF4A0F"/>
    <w:rsid w:val="00EF75ED"/>
    <w:rsid w:val="00F0215A"/>
    <w:rsid w:val="00F04B04"/>
    <w:rsid w:val="00F0704F"/>
    <w:rsid w:val="00F111EE"/>
    <w:rsid w:val="00F115A4"/>
    <w:rsid w:val="00F13CA7"/>
    <w:rsid w:val="00F15F19"/>
    <w:rsid w:val="00F16746"/>
    <w:rsid w:val="00F209DF"/>
    <w:rsid w:val="00F30B64"/>
    <w:rsid w:val="00F36DD4"/>
    <w:rsid w:val="00F4092F"/>
    <w:rsid w:val="00F51603"/>
    <w:rsid w:val="00F56AFB"/>
    <w:rsid w:val="00F61EAE"/>
    <w:rsid w:val="00F63AD7"/>
    <w:rsid w:val="00F66202"/>
    <w:rsid w:val="00F66846"/>
    <w:rsid w:val="00F71E7D"/>
    <w:rsid w:val="00F75040"/>
    <w:rsid w:val="00F752A2"/>
    <w:rsid w:val="00F7707B"/>
    <w:rsid w:val="00F81552"/>
    <w:rsid w:val="00F85DF9"/>
    <w:rsid w:val="00F8620C"/>
    <w:rsid w:val="00F87A81"/>
    <w:rsid w:val="00F90B63"/>
    <w:rsid w:val="00F90C97"/>
    <w:rsid w:val="00F93BC7"/>
    <w:rsid w:val="00F975CE"/>
    <w:rsid w:val="00FA3976"/>
    <w:rsid w:val="00FA659D"/>
    <w:rsid w:val="00FB1273"/>
    <w:rsid w:val="00FB4358"/>
    <w:rsid w:val="00FB4733"/>
    <w:rsid w:val="00FB5348"/>
    <w:rsid w:val="00FB7548"/>
    <w:rsid w:val="00FB7706"/>
    <w:rsid w:val="00FC0FBE"/>
    <w:rsid w:val="00FC3FEF"/>
    <w:rsid w:val="00FD29A8"/>
    <w:rsid w:val="00FD383F"/>
    <w:rsid w:val="00FD4930"/>
    <w:rsid w:val="00FE04CB"/>
    <w:rsid w:val="00FE0C4C"/>
    <w:rsid w:val="00FE280D"/>
    <w:rsid w:val="00FF01E8"/>
    <w:rsid w:val="00FF04CF"/>
    <w:rsid w:val="00FF2B2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Default">
    <w:name w:val="Default"/>
    <w:rsid w:val="00EB29F2"/>
    <w:pPr>
      <w:autoSpaceDE w:val="0"/>
      <w:autoSpaceDN w:val="0"/>
      <w:adjustRightInd w:val="0"/>
    </w:pPr>
    <w:rPr>
      <w:rFonts w:ascii="Arial" w:hAnsi="Arial" w:cs="Arial"/>
      <w:color w:val="000000"/>
      <w:sz w:val="24"/>
      <w:szCs w:val="24"/>
      <w:lang w:val="en-GB"/>
    </w:r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78870456">
      <w:bodyDiv w:val="1"/>
      <w:marLeft w:val="0"/>
      <w:marRight w:val="0"/>
      <w:marTop w:val="0"/>
      <w:marBottom w:val="0"/>
      <w:divBdr>
        <w:top w:val="none" w:sz="0" w:space="0" w:color="auto"/>
        <w:left w:val="none" w:sz="0" w:space="0" w:color="auto"/>
        <w:bottom w:val="none" w:sz="0" w:space="0" w:color="auto"/>
        <w:right w:val="none" w:sz="0" w:space="0" w:color="auto"/>
      </w:divBdr>
    </w:div>
    <w:div w:id="261182645">
      <w:bodyDiv w:val="1"/>
      <w:marLeft w:val="0"/>
      <w:marRight w:val="0"/>
      <w:marTop w:val="0"/>
      <w:marBottom w:val="0"/>
      <w:divBdr>
        <w:top w:val="none" w:sz="0" w:space="0" w:color="auto"/>
        <w:left w:val="none" w:sz="0" w:space="0" w:color="auto"/>
        <w:bottom w:val="none" w:sz="0" w:space="0" w:color="auto"/>
        <w:right w:val="none" w:sz="0" w:space="0" w:color="auto"/>
      </w:divBdr>
    </w:div>
    <w:div w:id="313072150">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58354970">
      <w:bodyDiv w:val="1"/>
      <w:marLeft w:val="0"/>
      <w:marRight w:val="0"/>
      <w:marTop w:val="0"/>
      <w:marBottom w:val="0"/>
      <w:divBdr>
        <w:top w:val="none" w:sz="0" w:space="0" w:color="auto"/>
        <w:left w:val="none" w:sz="0" w:space="0" w:color="auto"/>
        <w:bottom w:val="none" w:sz="0" w:space="0" w:color="auto"/>
        <w:right w:val="none" w:sz="0" w:space="0" w:color="auto"/>
      </w:divBdr>
    </w:div>
    <w:div w:id="4312486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02165869">
      <w:bodyDiv w:val="1"/>
      <w:marLeft w:val="0"/>
      <w:marRight w:val="0"/>
      <w:marTop w:val="0"/>
      <w:marBottom w:val="0"/>
      <w:divBdr>
        <w:top w:val="none" w:sz="0" w:space="0" w:color="auto"/>
        <w:left w:val="none" w:sz="0" w:space="0" w:color="auto"/>
        <w:bottom w:val="none" w:sz="0" w:space="0" w:color="auto"/>
        <w:right w:val="none" w:sz="0" w:space="0" w:color="auto"/>
      </w:divBdr>
    </w:div>
    <w:div w:id="56657045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77832162">
      <w:bodyDiv w:val="1"/>
      <w:marLeft w:val="0"/>
      <w:marRight w:val="0"/>
      <w:marTop w:val="0"/>
      <w:marBottom w:val="0"/>
      <w:divBdr>
        <w:top w:val="none" w:sz="0" w:space="0" w:color="auto"/>
        <w:left w:val="none" w:sz="0" w:space="0" w:color="auto"/>
        <w:bottom w:val="none" w:sz="0" w:space="0" w:color="auto"/>
        <w:right w:val="none" w:sz="0" w:space="0" w:color="auto"/>
      </w:divBdr>
    </w:div>
    <w:div w:id="818420764">
      <w:bodyDiv w:val="1"/>
      <w:marLeft w:val="0"/>
      <w:marRight w:val="0"/>
      <w:marTop w:val="0"/>
      <w:marBottom w:val="0"/>
      <w:divBdr>
        <w:top w:val="none" w:sz="0" w:space="0" w:color="auto"/>
        <w:left w:val="none" w:sz="0" w:space="0" w:color="auto"/>
        <w:bottom w:val="none" w:sz="0" w:space="0" w:color="auto"/>
        <w:right w:val="none" w:sz="0" w:space="0" w:color="auto"/>
      </w:divBdr>
    </w:div>
    <w:div w:id="956835311">
      <w:bodyDiv w:val="1"/>
      <w:marLeft w:val="0"/>
      <w:marRight w:val="0"/>
      <w:marTop w:val="0"/>
      <w:marBottom w:val="0"/>
      <w:divBdr>
        <w:top w:val="none" w:sz="0" w:space="0" w:color="auto"/>
        <w:left w:val="none" w:sz="0" w:space="0" w:color="auto"/>
        <w:bottom w:val="none" w:sz="0" w:space="0" w:color="auto"/>
        <w:right w:val="none" w:sz="0" w:space="0" w:color="auto"/>
      </w:divBdr>
    </w:div>
    <w:div w:id="103241525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71487759">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84577563">
      <w:bodyDiv w:val="1"/>
      <w:marLeft w:val="0"/>
      <w:marRight w:val="0"/>
      <w:marTop w:val="0"/>
      <w:marBottom w:val="0"/>
      <w:divBdr>
        <w:top w:val="none" w:sz="0" w:space="0" w:color="auto"/>
        <w:left w:val="none" w:sz="0" w:space="0" w:color="auto"/>
        <w:bottom w:val="none" w:sz="0" w:space="0" w:color="auto"/>
        <w:right w:val="none" w:sz="0" w:space="0" w:color="auto"/>
      </w:divBdr>
    </w:div>
    <w:div w:id="1357124463">
      <w:bodyDiv w:val="1"/>
      <w:marLeft w:val="0"/>
      <w:marRight w:val="0"/>
      <w:marTop w:val="0"/>
      <w:marBottom w:val="0"/>
      <w:divBdr>
        <w:top w:val="none" w:sz="0" w:space="0" w:color="auto"/>
        <w:left w:val="none" w:sz="0" w:space="0" w:color="auto"/>
        <w:bottom w:val="none" w:sz="0" w:space="0" w:color="auto"/>
        <w:right w:val="none" w:sz="0" w:space="0" w:color="auto"/>
      </w:divBdr>
    </w:div>
    <w:div w:id="1638222078">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9363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SMALiaisons@gsma.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170CA0"/>
    <w:rsid w:val="00172A8B"/>
    <w:rsid w:val="00233225"/>
    <w:rsid w:val="00314D9C"/>
    <w:rsid w:val="00355305"/>
    <w:rsid w:val="00494F0F"/>
    <w:rsid w:val="00500F4B"/>
    <w:rsid w:val="00541DA1"/>
    <w:rsid w:val="00546895"/>
    <w:rsid w:val="00706D55"/>
    <w:rsid w:val="00746329"/>
    <w:rsid w:val="00797422"/>
    <w:rsid w:val="007A0AB6"/>
    <w:rsid w:val="007B7A47"/>
    <w:rsid w:val="00827AA6"/>
    <w:rsid w:val="00850DF5"/>
    <w:rsid w:val="00851B19"/>
    <w:rsid w:val="008521EC"/>
    <w:rsid w:val="009411FE"/>
    <w:rsid w:val="00955D46"/>
    <w:rsid w:val="0096649D"/>
    <w:rsid w:val="0098084D"/>
    <w:rsid w:val="009824AC"/>
    <w:rsid w:val="00992AC4"/>
    <w:rsid w:val="009F7648"/>
    <w:rsid w:val="00A91F3D"/>
    <w:rsid w:val="00AC0DF8"/>
    <w:rsid w:val="00AF16CF"/>
    <w:rsid w:val="00AF710C"/>
    <w:rsid w:val="00B04925"/>
    <w:rsid w:val="00B41CE4"/>
    <w:rsid w:val="00B84B39"/>
    <w:rsid w:val="00B921D7"/>
    <w:rsid w:val="00C15FB9"/>
    <w:rsid w:val="00C41BA3"/>
    <w:rsid w:val="00D44118"/>
    <w:rsid w:val="00D92255"/>
    <w:rsid w:val="00D96815"/>
    <w:rsid w:val="00E32E8B"/>
    <w:rsid w:val="00E34DBC"/>
    <w:rsid w:val="00EF170C"/>
    <w:rsid w:val="00EF7204"/>
    <w:rsid w:val="00F847B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46895"/>
    <w:rPr>
      <w:color w:val="808080"/>
    </w:rPr>
  </w:style>
  <w:style w:type="paragraph" w:customStyle="1" w:styleId="D1E3741F544E463FB455BDBD93D7915B">
    <w:name w:val="D1E3741F544E463FB455BDBD93D7915B"/>
    <w:rsid w:val="00546895"/>
    <w:pPr>
      <w:spacing w:after="160" w:line="259" w:lineRule="auto"/>
    </w:pPr>
    <w:rPr>
      <w:lang w:val="en-GB" w:eastAsia="en-GB"/>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3.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E6C69702-5865-4392-BC86-13688C23F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5</Pages>
  <Words>848</Words>
  <Characters>4359</Characters>
  <Application>Microsoft Office Word</Application>
  <DocSecurity>0</DocSecurity>
  <Lines>87</Lines>
  <Paragraphs>55</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5152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23502_CR0354r2_5GS_Ph1_(Rel-15)</cp:lastModifiedBy>
  <cp:revision>3</cp:revision>
  <cp:lastPrinted>2006-09-14T07:39:00Z</cp:lastPrinted>
  <dcterms:created xsi:type="dcterms:W3CDTF">2018-06-12T16:34:00Z</dcterms:created>
  <dcterms:modified xsi:type="dcterms:W3CDTF">2018-06-12T16:35:00Z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